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16"/>
        <w:tblW w:w="6655" w:type="dxa"/>
        <w:tblLook w:val="04A0" w:firstRow="1" w:lastRow="0" w:firstColumn="1" w:lastColumn="0" w:noHBand="0" w:noVBand="1"/>
      </w:tblPr>
      <w:tblGrid>
        <w:gridCol w:w="2239"/>
        <w:gridCol w:w="4416"/>
      </w:tblGrid>
      <w:tr w:rsidR="0003327E" w14:paraId="5E80CDD4" w14:textId="77777777" w:rsidTr="00ED0DD5">
        <w:trPr>
          <w:trHeight w:val="298"/>
        </w:trPr>
        <w:tc>
          <w:tcPr>
            <w:tcW w:w="2239" w:type="dxa"/>
          </w:tcPr>
          <w:p w14:paraId="1AE7CDD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Policy Name</w:t>
            </w:r>
          </w:p>
        </w:tc>
        <w:tc>
          <w:tcPr>
            <w:tcW w:w="4416" w:type="dxa"/>
          </w:tcPr>
          <w:p w14:paraId="49D07E0E" w14:textId="4754B85A" w:rsidR="0003327E" w:rsidRDefault="001F30A0" w:rsidP="007C62A1">
            <w:pPr>
              <w:ind w:left="76" w:right="-104"/>
              <w:rPr>
                <w:rFonts w:ascii="Times New Roman" w:hAnsi="Times New Roman" w:cs="Times New Roman"/>
                <w:sz w:val="24"/>
                <w:szCs w:val="24"/>
              </w:rPr>
            </w:pPr>
            <w:r>
              <w:rPr>
                <w:rFonts w:ascii="Times New Roman" w:hAnsi="Times New Roman" w:cs="Times New Roman"/>
                <w:sz w:val="24"/>
                <w:szCs w:val="24"/>
              </w:rPr>
              <w:t>Travel Grant</w:t>
            </w:r>
            <w:r w:rsidR="002607CC">
              <w:rPr>
                <w:rFonts w:ascii="Times New Roman" w:hAnsi="Times New Roman" w:cs="Times New Roman"/>
                <w:sz w:val="24"/>
                <w:szCs w:val="24"/>
              </w:rPr>
              <w:t xml:space="preserve"> </w:t>
            </w:r>
            <w:r w:rsidR="00ED0DD5" w:rsidRPr="00ED0DD5">
              <w:rPr>
                <w:rFonts w:ascii="Times New Roman" w:hAnsi="Times New Roman" w:cs="Times New Roman"/>
                <w:sz w:val="24"/>
                <w:szCs w:val="24"/>
              </w:rPr>
              <w:t>Policy</w:t>
            </w:r>
          </w:p>
        </w:tc>
      </w:tr>
      <w:tr w:rsidR="0003327E" w14:paraId="5EAC68CD" w14:textId="77777777" w:rsidTr="00ED0DD5">
        <w:trPr>
          <w:trHeight w:val="298"/>
        </w:trPr>
        <w:tc>
          <w:tcPr>
            <w:tcW w:w="2239" w:type="dxa"/>
          </w:tcPr>
          <w:p w14:paraId="0E6529B1"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Proposed By</w:t>
            </w:r>
          </w:p>
        </w:tc>
        <w:tc>
          <w:tcPr>
            <w:tcW w:w="4416" w:type="dxa"/>
          </w:tcPr>
          <w:p w14:paraId="59FD1F73" w14:textId="746DA798"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Director ORIC</w:t>
            </w:r>
          </w:p>
        </w:tc>
      </w:tr>
      <w:tr w:rsidR="0003327E" w14:paraId="0F64127D" w14:textId="77777777" w:rsidTr="00ED0DD5">
        <w:trPr>
          <w:trHeight w:val="298"/>
        </w:trPr>
        <w:tc>
          <w:tcPr>
            <w:tcW w:w="2239" w:type="dxa"/>
          </w:tcPr>
          <w:p w14:paraId="173D5B24"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Reviewed By</w:t>
            </w:r>
          </w:p>
        </w:tc>
        <w:tc>
          <w:tcPr>
            <w:tcW w:w="4416" w:type="dxa"/>
          </w:tcPr>
          <w:p w14:paraId="27DE1F50" w14:textId="1EB99E9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Registrar and Pro-VC</w:t>
            </w:r>
          </w:p>
        </w:tc>
      </w:tr>
      <w:tr w:rsidR="0003327E" w14:paraId="3E40310A" w14:textId="77777777" w:rsidTr="00ED0DD5">
        <w:trPr>
          <w:trHeight w:val="298"/>
        </w:trPr>
        <w:tc>
          <w:tcPr>
            <w:tcW w:w="2239" w:type="dxa"/>
          </w:tcPr>
          <w:p w14:paraId="0D25F166"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Approved By</w:t>
            </w:r>
          </w:p>
        </w:tc>
        <w:tc>
          <w:tcPr>
            <w:tcW w:w="4416" w:type="dxa"/>
          </w:tcPr>
          <w:p w14:paraId="03AA7B13" w14:textId="5F1634CF"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ORIC Steering Committee</w:t>
            </w:r>
          </w:p>
        </w:tc>
      </w:tr>
      <w:tr w:rsidR="0003327E" w14:paraId="71A1F083" w14:textId="77777777" w:rsidTr="00ED0DD5">
        <w:trPr>
          <w:trHeight w:val="298"/>
        </w:trPr>
        <w:tc>
          <w:tcPr>
            <w:tcW w:w="2239" w:type="dxa"/>
          </w:tcPr>
          <w:p w14:paraId="3FA61BC2"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Effective From</w:t>
            </w:r>
          </w:p>
        </w:tc>
        <w:tc>
          <w:tcPr>
            <w:tcW w:w="4416" w:type="dxa"/>
          </w:tcPr>
          <w:p w14:paraId="6283B41F" w14:textId="638A654E"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01-07-2026</w:t>
            </w:r>
          </w:p>
        </w:tc>
      </w:tr>
      <w:tr w:rsidR="0003327E" w14:paraId="3C8FEF59" w14:textId="77777777" w:rsidTr="00ED0DD5">
        <w:trPr>
          <w:trHeight w:val="298"/>
        </w:trPr>
        <w:tc>
          <w:tcPr>
            <w:tcW w:w="2239" w:type="dxa"/>
          </w:tcPr>
          <w:p w14:paraId="6C94B6F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Next Review Date</w:t>
            </w:r>
          </w:p>
        </w:tc>
        <w:tc>
          <w:tcPr>
            <w:tcW w:w="4416" w:type="dxa"/>
          </w:tcPr>
          <w:p w14:paraId="203C18CB" w14:textId="487BF93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30-06-2028</w:t>
            </w:r>
          </w:p>
        </w:tc>
      </w:tr>
    </w:tbl>
    <w:p w14:paraId="3F4E40AD" w14:textId="5D207357" w:rsidR="00CB0085" w:rsidRDefault="0003327E" w:rsidP="00BB563C">
      <w:pPr>
        <w:ind w:left="90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44D1BE2A" wp14:editId="0717140F">
            <wp:simplePos x="0" y="0"/>
            <wp:positionH relativeFrom="margin">
              <wp:posOffset>5219700</wp:posOffset>
            </wp:positionH>
            <wp:positionV relativeFrom="margin">
              <wp:align>top</wp:align>
            </wp:positionV>
            <wp:extent cx="1371600" cy="1371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59264" behindDoc="0" locked="0" layoutInCell="1" allowOverlap="1" wp14:anchorId="47C2CAFB" wp14:editId="3A18C04B">
            <wp:simplePos x="0" y="0"/>
            <wp:positionH relativeFrom="margin">
              <wp:posOffset>-619125</wp:posOffset>
            </wp:positionH>
            <wp:positionV relativeFrom="margin">
              <wp:align>top</wp:align>
            </wp:positionV>
            <wp:extent cx="1371600" cy="1371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sz w:val="24"/>
          <w:szCs w:val="24"/>
        </w:rPr>
        <w:tab/>
      </w:r>
    </w:p>
    <w:p w14:paraId="5005579D" w14:textId="06D64A05" w:rsidR="0054332F" w:rsidRPr="00C87E3F" w:rsidRDefault="0054332F">
      <w:pPr>
        <w:pStyle w:val="ListParagraph"/>
        <w:numPr>
          <w:ilvl w:val="0"/>
          <w:numId w:val="7"/>
        </w:numPr>
        <w:rPr>
          <w:rFonts w:ascii="Times New Roman" w:hAnsi="Times New Roman" w:cs="Times New Roman"/>
          <w:b/>
          <w:bCs/>
          <w:sz w:val="24"/>
          <w:szCs w:val="24"/>
        </w:rPr>
      </w:pPr>
      <w:r w:rsidRPr="00C87E3F">
        <w:rPr>
          <w:rFonts w:ascii="Times New Roman" w:hAnsi="Times New Roman" w:cs="Times New Roman"/>
          <w:b/>
          <w:bCs/>
          <w:sz w:val="24"/>
          <w:szCs w:val="24"/>
        </w:rPr>
        <w:t>Purpose</w:t>
      </w:r>
    </w:p>
    <w:p w14:paraId="0E2DF9BD" w14:textId="416CF216" w:rsidR="0054332F" w:rsidRPr="0054332F" w:rsidRDefault="0054332F" w:rsidP="00344F8C">
      <w:pPr>
        <w:jc w:val="both"/>
        <w:rPr>
          <w:rFonts w:ascii="Times New Roman" w:hAnsi="Times New Roman" w:cs="Times New Roman"/>
          <w:sz w:val="24"/>
          <w:szCs w:val="24"/>
        </w:rPr>
      </w:pPr>
      <w:r w:rsidRPr="0054332F">
        <w:rPr>
          <w:rFonts w:ascii="Times New Roman" w:hAnsi="Times New Roman" w:cs="Times New Roman"/>
          <w:sz w:val="24"/>
          <w:szCs w:val="24"/>
        </w:rPr>
        <w:t>The University recognizes that participation in national and international conferences enhances research quality, promotes international collaboration, increases the visibility of the University's research, and contributes to the professional development of faculty members and researchers.</w:t>
      </w:r>
      <w:r w:rsidR="00344F8C">
        <w:rPr>
          <w:rFonts w:ascii="Times New Roman" w:hAnsi="Times New Roman" w:cs="Times New Roman"/>
          <w:sz w:val="24"/>
          <w:szCs w:val="24"/>
        </w:rPr>
        <w:t xml:space="preserve"> </w:t>
      </w:r>
      <w:r w:rsidRPr="0054332F">
        <w:rPr>
          <w:rFonts w:ascii="Times New Roman" w:hAnsi="Times New Roman" w:cs="Times New Roman"/>
          <w:sz w:val="24"/>
          <w:szCs w:val="24"/>
        </w:rPr>
        <w:t>This policy establishes a transparent framework for providing financial assistance to faculty members and researchers for presenting their scholarly work at reputable conferences, symposiums, workshops, and academic meetings.</w:t>
      </w:r>
    </w:p>
    <w:p w14:paraId="689FCCD6" w14:textId="3724F6FF" w:rsidR="0054332F" w:rsidRPr="00C87E3F" w:rsidRDefault="0054332F">
      <w:pPr>
        <w:pStyle w:val="ListParagraph"/>
        <w:numPr>
          <w:ilvl w:val="0"/>
          <w:numId w:val="7"/>
        </w:numPr>
        <w:rPr>
          <w:rFonts w:ascii="Times New Roman" w:hAnsi="Times New Roman" w:cs="Times New Roman"/>
          <w:b/>
          <w:bCs/>
          <w:sz w:val="24"/>
          <w:szCs w:val="24"/>
        </w:rPr>
      </w:pPr>
      <w:r w:rsidRPr="00C87E3F">
        <w:rPr>
          <w:rFonts w:ascii="Times New Roman" w:hAnsi="Times New Roman" w:cs="Times New Roman"/>
          <w:b/>
          <w:bCs/>
          <w:sz w:val="24"/>
          <w:szCs w:val="24"/>
        </w:rPr>
        <w:t>Objectives</w:t>
      </w:r>
    </w:p>
    <w:p w14:paraId="55820DB9" w14:textId="77777777" w:rsidR="0054332F" w:rsidRPr="0054332F" w:rsidRDefault="0054332F" w:rsidP="0054332F">
      <w:pPr>
        <w:rPr>
          <w:rFonts w:ascii="Times New Roman" w:hAnsi="Times New Roman" w:cs="Times New Roman"/>
          <w:sz w:val="24"/>
          <w:szCs w:val="24"/>
        </w:rPr>
      </w:pPr>
      <w:r w:rsidRPr="0054332F">
        <w:rPr>
          <w:rFonts w:ascii="Times New Roman" w:hAnsi="Times New Roman" w:cs="Times New Roman"/>
          <w:sz w:val="24"/>
          <w:szCs w:val="24"/>
        </w:rPr>
        <w:t>The policy aims to:</w:t>
      </w:r>
    </w:p>
    <w:p w14:paraId="5C3E6CE5" w14:textId="77777777" w:rsidR="0054332F" w:rsidRPr="0054332F" w:rsidRDefault="0054332F">
      <w:pPr>
        <w:numPr>
          <w:ilvl w:val="0"/>
          <w:numId w:val="1"/>
        </w:numPr>
        <w:spacing w:after="0" w:line="240" w:lineRule="auto"/>
        <w:rPr>
          <w:rFonts w:ascii="Times New Roman" w:hAnsi="Times New Roman" w:cs="Times New Roman"/>
          <w:sz w:val="24"/>
          <w:szCs w:val="24"/>
        </w:rPr>
      </w:pPr>
      <w:r w:rsidRPr="0054332F">
        <w:rPr>
          <w:rFonts w:ascii="Times New Roman" w:hAnsi="Times New Roman" w:cs="Times New Roman"/>
          <w:sz w:val="24"/>
          <w:szCs w:val="24"/>
        </w:rPr>
        <w:t>Enhance the University's national and international research visibility.</w:t>
      </w:r>
    </w:p>
    <w:p w14:paraId="61E47A36" w14:textId="77777777" w:rsidR="0054332F" w:rsidRPr="0054332F" w:rsidRDefault="0054332F">
      <w:pPr>
        <w:numPr>
          <w:ilvl w:val="0"/>
          <w:numId w:val="1"/>
        </w:numPr>
        <w:spacing w:after="0" w:line="240" w:lineRule="auto"/>
        <w:rPr>
          <w:rFonts w:ascii="Times New Roman" w:hAnsi="Times New Roman" w:cs="Times New Roman"/>
          <w:sz w:val="24"/>
          <w:szCs w:val="24"/>
        </w:rPr>
      </w:pPr>
      <w:r w:rsidRPr="0054332F">
        <w:rPr>
          <w:rFonts w:ascii="Times New Roman" w:hAnsi="Times New Roman" w:cs="Times New Roman"/>
          <w:sz w:val="24"/>
          <w:szCs w:val="24"/>
        </w:rPr>
        <w:t>Encourage publication in quality conferences and indexed proceedings.</w:t>
      </w:r>
    </w:p>
    <w:p w14:paraId="15314E79" w14:textId="77777777" w:rsidR="0054332F" w:rsidRPr="0054332F" w:rsidRDefault="0054332F">
      <w:pPr>
        <w:numPr>
          <w:ilvl w:val="0"/>
          <w:numId w:val="1"/>
        </w:numPr>
        <w:spacing w:after="0" w:line="240" w:lineRule="auto"/>
        <w:rPr>
          <w:rFonts w:ascii="Times New Roman" w:hAnsi="Times New Roman" w:cs="Times New Roman"/>
          <w:sz w:val="24"/>
          <w:szCs w:val="24"/>
        </w:rPr>
      </w:pPr>
      <w:r w:rsidRPr="0054332F">
        <w:rPr>
          <w:rFonts w:ascii="Times New Roman" w:hAnsi="Times New Roman" w:cs="Times New Roman"/>
          <w:sz w:val="24"/>
          <w:szCs w:val="24"/>
        </w:rPr>
        <w:t>Foster national and international research collaborations.</w:t>
      </w:r>
    </w:p>
    <w:p w14:paraId="1F9C3E2B" w14:textId="77777777" w:rsidR="0054332F" w:rsidRPr="0054332F" w:rsidRDefault="0054332F">
      <w:pPr>
        <w:numPr>
          <w:ilvl w:val="0"/>
          <w:numId w:val="1"/>
        </w:numPr>
        <w:spacing w:after="0" w:line="240" w:lineRule="auto"/>
        <w:rPr>
          <w:rFonts w:ascii="Times New Roman" w:hAnsi="Times New Roman" w:cs="Times New Roman"/>
          <w:sz w:val="24"/>
          <w:szCs w:val="24"/>
        </w:rPr>
      </w:pPr>
      <w:r w:rsidRPr="0054332F">
        <w:rPr>
          <w:rFonts w:ascii="Times New Roman" w:hAnsi="Times New Roman" w:cs="Times New Roman"/>
          <w:sz w:val="24"/>
          <w:szCs w:val="24"/>
        </w:rPr>
        <w:t>Support professional development of faculty and researchers.</w:t>
      </w:r>
    </w:p>
    <w:p w14:paraId="4809B2AA" w14:textId="77777777" w:rsidR="0054332F" w:rsidRPr="0054332F" w:rsidRDefault="0054332F">
      <w:pPr>
        <w:numPr>
          <w:ilvl w:val="0"/>
          <w:numId w:val="1"/>
        </w:numPr>
        <w:spacing w:after="0" w:line="240" w:lineRule="auto"/>
        <w:rPr>
          <w:rFonts w:ascii="Times New Roman" w:hAnsi="Times New Roman" w:cs="Times New Roman"/>
          <w:sz w:val="24"/>
          <w:szCs w:val="24"/>
        </w:rPr>
      </w:pPr>
      <w:r w:rsidRPr="0054332F">
        <w:rPr>
          <w:rFonts w:ascii="Times New Roman" w:hAnsi="Times New Roman" w:cs="Times New Roman"/>
          <w:sz w:val="24"/>
          <w:szCs w:val="24"/>
        </w:rPr>
        <w:t>Improve institutional rankings and research reputation.</w:t>
      </w:r>
    </w:p>
    <w:p w14:paraId="371802B1" w14:textId="307CF2E6" w:rsidR="0054332F" w:rsidRPr="0054332F" w:rsidRDefault="0054332F" w:rsidP="0054332F">
      <w:pPr>
        <w:rPr>
          <w:rFonts w:ascii="Times New Roman" w:hAnsi="Times New Roman" w:cs="Times New Roman"/>
          <w:sz w:val="24"/>
          <w:szCs w:val="24"/>
        </w:rPr>
      </w:pPr>
    </w:p>
    <w:p w14:paraId="2F2C1F76" w14:textId="06E85870" w:rsidR="0054332F" w:rsidRPr="00C87E3F" w:rsidRDefault="0054332F">
      <w:pPr>
        <w:pStyle w:val="ListParagraph"/>
        <w:numPr>
          <w:ilvl w:val="0"/>
          <w:numId w:val="7"/>
        </w:numPr>
        <w:rPr>
          <w:rFonts w:ascii="Times New Roman" w:hAnsi="Times New Roman" w:cs="Times New Roman"/>
          <w:b/>
          <w:bCs/>
          <w:sz w:val="24"/>
          <w:szCs w:val="24"/>
        </w:rPr>
      </w:pPr>
      <w:r w:rsidRPr="00C87E3F">
        <w:rPr>
          <w:rFonts w:ascii="Times New Roman" w:hAnsi="Times New Roman" w:cs="Times New Roman"/>
          <w:b/>
          <w:bCs/>
          <w:sz w:val="24"/>
          <w:szCs w:val="24"/>
        </w:rPr>
        <w:t>Scope</w:t>
      </w:r>
    </w:p>
    <w:p w14:paraId="22990871" w14:textId="45031E71" w:rsidR="00344F8C" w:rsidRPr="00ED0DD5" w:rsidRDefault="00344F8C" w:rsidP="00F519D3">
      <w:pPr>
        <w:jc w:val="both"/>
        <w:rPr>
          <w:rFonts w:ascii="Times New Roman" w:hAnsi="Times New Roman" w:cs="Times New Roman"/>
          <w:sz w:val="24"/>
          <w:szCs w:val="24"/>
        </w:rPr>
      </w:pPr>
      <w:r w:rsidRPr="00ED0DD5">
        <w:rPr>
          <w:rFonts w:ascii="Times New Roman" w:hAnsi="Times New Roman" w:cs="Times New Roman"/>
          <w:sz w:val="24"/>
          <w:szCs w:val="24"/>
        </w:rPr>
        <w:t xml:space="preserve">This policy applies to all research conducted under the auspices or affiliation </w:t>
      </w:r>
      <w:r>
        <w:rPr>
          <w:rFonts w:ascii="Times New Roman" w:hAnsi="Times New Roman" w:cs="Times New Roman"/>
          <w:sz w:val="24"/>
          <w:szCs w:val="24"/>
        </w:rPr>
        <w:t>of Islam Group and</w:t>
      </w:r>
      <w:r w:rsidRPr="00ED0DD5">
        <w:rPr>
          <w:rFonts w:ascii="Times New Roman" w:hAnsi="Times New Roman" w:cs="Times New Roman"/>
          <w:sz w:val="24"/>
          <w:szCs w:val="24"/>
        </w:rPr>
        <w:t xml:space="preserve"> Grand Asian University, regardless of discipline, funding source, or location. It applies to faculty members, researchers, visiting scholars, research associates, consultants, administrative staff involved in research administration, and external collaborators undertaking research on behalf of the University.</w:t>
      </w:r>
    </w:p>
    <w:p w14:paraId="19FA7E4A" w14:textId="40AA779A" w:rsidR="0054332F" w:rsidRPr="00C87E3F" w:rsidRDefault="0054332F">
      <w:pPr>
        <w:pStyle w:val="ListParagraph"/>
        <w:numPr>
          <w:ilvl w:val="0"/>
          <w:numId w:val="7"/>
        </w:numPr>
        <w:rPr>
          <w:rFonts w:ascii="Times New Roman" w:hAnsi="Times New Roman" w:cs="Times New Roman"/>
          <w:b/>
          <w:bCs/>
          <w:sz w:val="24"/>
          <w:szCs w:val="24"/>
        </w:rPr>
      </w:pPr>
      <w:r w:rsidRPr="00C87E3F">
        <w:rPr>
          <w:rFonts w:ascii="Times New Roman" w:hAnsi="Times New Roman" w:cs="Times New Roman"/>
          <w:b/>
          <w:bCs/>
          <w:sz w:val="24"/>
          <w:szCs w:val="24"/>
        </w:rPr>
        <w:t>Eligibility</w:t>
      </w:r>
    </w:p>
    <w:p w14:paraId="0B96FBEB" w14:textId="77777777" w:rsidR="00352503" w:rsidRDefault="00352503">
      <w:pPr>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F</w:t>
      </w:r>
      <w:r w:rsidR="0054332F" w:rsidRPr="0054332F">
        <w:rPr>
          <w:rFonts w:ascii="Times New Roman" w:hAnsi="Times New Roman" w:cs="Times New Roman"/>
          <w:sz w:val="24"/>
          <w:szCs w:val="24"/>
        </w:rPr>
        <w:t>ull-time employee or registered research</w:t>
      </w:r>
      <w:r w:rsidR="00E03CD9">
        <w:rPr>
          <w:rFonts w:ascii="Times New Roman" w:hAnsi="Times New Roman" w:cs="Times New Roman"/>
          <w:sz w:val="24"/>
          <w:szCs w:val="24"/>
        </w:rPr>
        <w:t>er</w:t>
      </w:r>
      <w:r w:rsidR="0054332F" w:rsidRPr="0054332F">
        <w:rPr>
          <w:rFonts w:ascii="Times New Roman" w:hAnsi="Times New Roman" w:cs="Times New Roman"/>
          <w:sz w:val="24"/>
          <w:szCs w:val="24"/>
        </w:rPr>
        <w:t xml:space="preserve"> of the University</w:t>
      </w:r>
      <w:r>
        <w:rPr>
          <w:rFonts w:ascii="Times New Roman" w:hAnsi="Times New Roman" w:cs="Times New Roman"/>
          <w:sz w:val="24"/>
          <w:szCs w:val="24"/>
        </w:rPr>
        <w:t xml:space="preserve"> </w:t>
      </w:r>
      <w:r w:rsidRPr="00352503">
        <w:rPr>
          <w:rFonts w:ascii="Times New Roman" w:hAnsi="Times New Roman" w:cs="Times New Roman"/>
          <w:sz w:val="24"/>
          <w:szCs w:val="24"/>
        </w:rPr>
        <w:t xml:space="preserve">after completing one year at </w:t>
      </w:r>
      <w:r>
        <w:rPr>
          <w:rFonts w:ascii="Times New Roman" w:hAnsi="Times New Roman" w:cs="Times New Roman"/>
          <w:sz w:val="24"/>
          <w:szCs w:val="24"/>
        </w:rPr>
        <w:t>GAUS</w:t>
      </w:r>
      <w:r w:rsidRPr="00352503">
        <w:rPr>
          <w:rFonts w:ascii="Times New Roman" w:hAnsi="Times New Roman" w:cs="Times New Roman"/>
          <w:sz w:val="24"/>
          <w:szCs w:val="24"/>
        </w:rPr>
        <w:t xml:space="preserve"> can apply for</w:t>
      </w:r>
      <w:r>
        <w:rPr>
          <w:rFonts w:ascii="Times New Roman" w:hAnsi="Times New Roman" w:cs="Times New Roman"/>
          <w:sz w:val="24"/>
          <w:szCs w:val="24"/>
        </w:rPr>
        <w:t xml:space="preserve"> </w:t>
      </w:r>
      <w:r w:rsidRPr="00352503">
        <w:rPr>
          <w:rFonts w:ascii="Times New Roman" w:hAnsi="Times New Roman" w:cs="Times New Roman"/>
          <w:sz w:val="24"/>
          <w:szCs w:val="24"/>
        </w:rPr>
        <w:t>the travel grant.</w:t>
      </w:r>
    </w:p>
    <w:p w14:paraId="6F28601F" w14:textId="77777777" w:rsidR="00352503" w:rsidRDefault="00352503">
      <w:pPr>
        <w:numPr>
          <w:ilvl w:val="0"/>
          <w:numId w:val="2"/>
        </w:numPr>
        <w:spacing w:after="0"/>
        <w:jc w:val="both"/>
        <w:rPr>
          <w:rFonts w:ascii="Times New Roman" w:hAnsi="Times New Roman" w:cs="Times New Roman"/>
          <w:sz w:val="24"/>
          <w:szCs w:val="24"/>
        </w:rPr>
      </w:pPr>
      <w:r w:rsidRPr="00352503">
        <w:rPr>
          <w:rFonts w:ascii="Times New Roman" w:hAnsi="Times New Roman" w:cs="Times New Roman"/>
          <w:sz w:val="24"/>
          <w:szCs w:val="24"/>
        </w:rPr>
        <w:t xml:space="preserve">The research paper to be presented by the applicant must be accepted for oral presentation in a conference/ seminar/ symposium etc. </w:t>
      </w:r>
    </w:p>
    <w:p w14:paraId="1188624B" w14:textId="77777777" w:rsidR="00352503" w:rsidRDefault="00352503">
      <w:pPr>
        <w:numPr>
          <w:ilvl w:val="0"/>
          <w:numId w:val="2"/>
        </w:numPr>
        <w:spacing w:after="0"/>
        <w:jc w:val="both"/>
        <w:rPr>
          <w:rFonts w:ascii="Times New Roman" w:hAnsi="Times New Roman" w:cs="Times New Roman"/>
          <w:sz w:val="24"/>
          <w:szCs w:val="24"/>
        </w:rPr>
      </w:pPr>
      <w:r w:rsidRPr="00352503">
        <w:rPr>
          <w:rFonts w:ascii="Times New Roman" w:hAnsi="Times New Roman" w:cs="Times New Roman"/>
          <w:sz w:val="24"/>
          <w:szCs w:val="24"/>
        </w:rPr>
        <w:t xml:space="preserve">The applicant will have to provide a copy of the full research paper to be presented and its similarity report. The Similarity Index should be less than 19%. </w:t>
      </w:r>
    </w:p>
    <w:p w14:paraId="045BEF0D" w14:textId="0338A400" w:rsidR="00352503" w:rsidRDefault="00352503">
      <w:pPr>
        <w:numPr>
          <w:ilvl w:val="0"/>
          <w:numId w:val="2"/>
        </w:numPr>
        <w:spacing w:after="0"/>
        <w:jc w:val="both"/>
        <w:rPr>
          <w:rFonts w:ascii="Times New Roman" w:hAnsi="Times New Roman" w:cs="Times New Roman"/>
          <w:sz w:val="24"/>
          <w:szCs w:val="24"/>
        </w:rPr>
      </w:pPr>
      <w:r w:rsidRPr="00352503">
        <w:rPr>
          <w:rFonts w:ascii="Times New Roman" w:hAnsi="Times New Roman" w:cs="Times New Roman"/>
          <w:sz w:val="24"/>
          <w:szCs w:val="24"/>
        </w:rPr>
        <w:t>The applicant will have to present a valid acceptance letter for oral presentation mentioning the complete address, phone and fax number and the email address of the event organizers.</w:t>
      </w:r>
    </w:p>
    <w:p w14:paraId="2EF837E4" w14:textId="77777777" w:rsidR="006039EE" w:rsidRDefault="006039EE" w:rsidP="006039EE">
      <w:pPr>
        <w:spacing w:after="0"/>
        <w:ind w:left="720"/>
        <w:jc w:val="both"/>
        <w:rPr>
          <w:rFonts w:ascii="Times New Roman" w:hAnsi="Times New Roman" w:cs="Times New Roman"/>
          <w:sz w:val="24"/>
          <w:szCs w:val="24"/>
        </w:rPr>
      </w:pPr>
    </w:p>
    <w:p w14:paraId="2FFD8FC2" w14:textId="77777777" w:rsidR="00D56D0C" w:rsidRPr="00352503" w:rsidRDefault="00D56D0C" w:rsidP="00D56D0C">
      <w:pPr>
        <w:spacing w:after="0"/>
        <w:ind w:left="720"/>
        <w:jc w:val="both"/>
        <w:rPr>
          <w:rFonts w:ascii="Times New Roman" w:hAnsi="Times New Roman" w:cs="Times New Roman"/>
          <w:sz w:val="24"/>
          <w:szCs w:val="24"/>
        </w:rPr>
      </w:pPr>
    </w:p>
    <w:p w14:paraId="03935506" w14:textId="77777777" w:rsidR="008A61B4" w:rsidRPr="008A61B4" w:rsidRDefault="008A61B4">
      <w:pPr>
        <w:pStyle w:val="ListParagraph"/>
        <w:numPr>
          <w:ilvl w:val="0"/>
          <w:numId w:val="7"/>
        </w:numPr>
        <w:rPr>
          <w:rFonts w:ascii="Times New Roman" w:hAnsi="Times New Roman" w:cs="Times New Roman"/>
          <w:b/>
          <w:bCs/>
          <w:sz w:val="24"/>
          <w:szCs w:val="24"/>
        </w:rPr>
      </w:pPr>
      <w:r w:rsidRPr="008A61B4">
        <w:rPr>
          <w:rFonts w:ascii="Times New Roman" w:hAnsi="Times New Roman" w:cs="Times New Roman"/>
          <w:b/>
          <w:bCs/>
          <w:sz w:val="24"/>
          <w:szCs w:val="24"/>
        </w:rPr>
        <w:lastRenderedPageBreak/>
        <w:t>Policy Rules</w:t>
      </w:r>
    </w:p>
    <w:p w14:paraId="1BEDE4D1" w14:textId="63F0A92F" w:rsidR="008A61B4" w:rsidRPr="004955AA" w:rsidRDefault="008A61B4">
      <w:pPr>
        <w:pStyle w:val="ListParagraph"/>
        <w:numPr>
          <w:ilvl w:val="0"/>
          <w:numId w:val="8"/>
        </w:numPr>
        <w:spacing w:after="0"/>
        <w:ind w:right="-90"/>
        <w:rPr>
          <w:rFonts w:ascii="Times New Roman" w:hAnsi="Times New Roman" w:cs="Times New Roman"/>
          <w:sz w:val="24"/>
          <w:szCs w:val="24"/>
        </w:rPr>
      </w:pPr>
      <w:r w:rsidRPr="008A61B4">
        <w:rPr>
          <w:rFonts w:ascii="Times New Roman" w:hAnsi="Times New Roman" w:cs="Times New Roman"/>
          <w:sz w:val="24"/>
          <w:szCs w:val="24"/>
        </w:rPr>
        <w:t xml:space="preserve">For the international travel grant, the researcher </w:t>
      </w:r>
      <w:r w:rsidR="001B3DE6" w:rsidRPr="008A61B4">
        <w:rPr>
          <w:rFonts w:ascii="Times New Roman" w:hAnsi="Times New Roman" w:cs="Times New Roman"/>
          <w:sz w:val="24"/>
          <w:szCs w:val="24"/>
        </w:rPr>
        <w:t>must</w:t>
      </w:r>
      <w:r w:rsidRPr="008A61B4">
        <w:rPr>
          <w:rFonts w:ascii="Times New Roman" w:hAnsi="Times New Roman" w:cs="Times New Roman"/>
          <w:sz w:val="24"/>
          <w:szCs w:val="24"/>
        </w:rPr>
        <w:t xml:space="preserve"> apply to HEC first and then </w:t>
      </w:r>
      <w:r>
        <w:rPr>
          <w:rFonts w:ascii="Times New Roman" w:hAnsi="Times New Roman" w:cs="Times New Roman"/>
          <w:sz w:val="24"/>
          <w:szCs w:val="24"/>
        </w:rPr>
        <w:t>GAUS</w:t>
      </w:r>
      <w:r w:rsidR="004955AA">
        <w:rPr>
          <w:rFonts w:ascii="Times New Roman" w:hAnsi="Times New Roman" w:cs="Times New Roman"/>
          <w:sz w:val="24"/>
          <w:szCs w:val="24"/>
        </w:rPr>
        <w:t xml:space="preserve"> a</w:t>
      </w:r>
      <w:r w:rsidRPr="004955AA">
        <w:rPr>
          <w:rFonts w:ascii="Times New Roman" w:hAnsi="Times New Roman" w:cs="Times New Roman"/>
          <w:sz w:val="24"/>
          <w:szCs w:val="24"/>
        </w:rPr>
        <w:t>fterward.</w:t>
      </w:r>
    </w:p>
    <w:p w14:paraId="387F4443" w14:textId="5227E546" w:rsidR="00B15667" w:rsidRDefault="008A61B4">
      <w:pPr>
        <w:pStyle w:val="ListParagraph"/>
        <w:numPr>
          <w:ilvl w:val="0"/>
          <w:numId w:val="8"/>
        </w:numPr>
        <w:spacing w:after="0"/>
        <w:ind w:right="-90"/>
        <w:jc w:val="both"/>
        <w:rPr>
          <w:rFonts w:ascii="Times New Roman" w:hAnsi="Times New Roman" w:cs="Times New Roman"/>
          <w:sz w:val="24"/>
          <w:szCs w:val="24"/>
        </w:rPr>
      </w:pPr>
      <w:r w:rsidRPr="008A61B4">
        <w:rPr>
          <w:rFonts w:ascii="Times New Roman" w:hAnsi="Times New Roman" w:cs="Times New Roman"/>
          <w:sz w:val="24"/>
          <w:szCs w:val="24"/>
        </w:rPr>
        <w:t xml:space="preserve">For the travel grant </w:t>
      </w:r>
      <w:r>
        <w:rPr>
          <w:rFonts w:ascii="Times New Roman" w:hAnsi="Times New Roman" w:cs="Times New Roman"/>
          <w:sz w:val="24"/>
          <w:szCs w:val="24"/>
        </w:rPr>
        <w:t>researcher shall apply</w:t>
      </w:r>
      <w:r w:rsidRPr="008A61B4">
        <w:rPr>
          <w:rFonts w:ascii="Times New Roman" w:hAnsi="Times New Roman" w:cs="Times New Roman"/>
          <w:sz w:val="24"/>
          <w:szCs w:val="24"/>
        </w:rPr>
        <w:t xml:space="preserve"> </w:t>
      </w:r>
      <w:r w:rsidR="00B15667" w:rsidRPr="008A61B4">
        <w:rPr>
          <w:rFonts w:ascii="Times New Roman" w:hAnsi="Times New Roman" w:cs="Times New Roman"/>
          <w:sz w:val="24"/>
          <w:szCs w:val="24"/>
        </w:rPr>
        <w:t>at</w:t>
      </w:r>
      <w:r w:rsidR="00B15667">
        <w:rPr>
          <w:rFonts w:ascii="Times New Roman" w:hAnsi="Times New Roman" w:cs="Times New Roman"/>
          <w:sz w:val="24"/>
          <w:szCs w:val="24"/>
        </w:rPr>
        <w:t xml:space="preserve"> </w:t>
      </w:r>
      <w:r w:rsidR="00B15667" w:rsidRPr="008A61B4">
        <w:rPr>
          <w:rFonts w:ascii="Times New Roman" w:hAnsi="Times New Roman" w:cs="Times New Roman"/>
          <w:sz w:val="24"/>
          <w:szCs w:val="24"/>
        </w:rPr>
        <w:t>least</w:t>
      </w:r>
      <w:r w:rsidRPr="008A61B4">
        <w:rPr>
          <w:rFonts w:ascii="Times New Roman" w:hAnsi="Times New Roman" w:cs="Times New Roman"/>
          <w:sz w:val="24"/>
          <w:szCs w:val="24"/>
        </w:rPr>
        <w:t xml:space="preserve"> 08 weeks (60 days) before the</w:t>
      </w:r>
      <w:r>
        <w:rPr>
          <w:rFonts w:ascii="Times New Roman" w:hAnsi="Times New Roman" w:cs="Times New Roman"/>
          <w:sz w:val="24"/>
          <w:szCs w:val="24"/>
        </w:rPr>
        <w:t xml:space="preserve"> </w:t>
      </w:r>
      <w:r w:rsidRPr="008A61B4">
        <w:rPr>
          <w:rFonts w:ascii="Times New Roman" w:hAnsi="Times New Roman" w:cs="Times New Roman"/>
          <w:sz w:val="24"/>
          <w:szCs w:val="24"/>
        </w:rPr>
        <w:t>conference date.</w:t>
      </w:r>
    </w:p>
    <w:p w14:paraId="1C57B0EA" w14:textId="77777777" w:rsidR="009D3042" w:rsidRDefault="008A61B4">
      <w:pPr>
        <w:pStyle w:val="ListParagraph"/>
        <w:numPr>
          <w:ilvl w:val="0"/>
          <w:numId w:val="8"/>
        </w:numPr>
        <w:spacing w:after="0"/>
        <w:ind w:right="-90"/>
        <w:jc w:val="both"/>
        <w:rPr>
          <w:rFonts w:ascii="Times New Roman" w:hAnsi="Times New Roman" w:cs="Times New Roman"/>
          <w:sz w:val="24"/>
          <w:szCs w:val="24"/>
        </w:rPr>
      </w:pPr>
      <w:r w:rsidRPr="009D3042">
        <w:rPr>
          <w:rFonts w:ascii="Times New Roman" w:hAnsi="Times New Roman" w:cs="Times New Roman"/>
          <w:sz w:val="24"/>
          <w:szCs w:val="24"/>
        </w:rPr>
        <w:t>In case of funding from HEC/PHEC etc., researchers will have to manage within the funding</w:t>
      </w:r>
      <w:r w:rsidR="00B15667" w:rsidRPr="009D3042">
        <w:rPr>
          <w:rFonts w:ascii="Times New Roman" w:hAnsi="Times New Roman" w:cs="Times New Roman"/>
          <w:sz w:val="24"/>
          <w:szCs w:val="24"/>
        </w:rPr>
        <w:t xml:space="preserve"> </w:t>
      </w:r>
      <w:r w:rsidRPr="009D3042">
        <w:rPr>
          <w:rFonts w:ascii="Times New Roman" w:hAnsi="Times New Roman" w:cs="Times New Roman"/>
          <w:sz w:val="24"/>
          <w:szCs w:val="24"/>
        </w:rPr>
        <w:t xml:space="preserve">limits of funding agencies. </w:t>
      </w:r>
    </w:p>
    <w:p w14:paraId="7412DB56" w14:textId="3DD9C2E2" w:rsidR="007E47EF" w:rsidRDefault="008A61B4">
      <w:pPr>
        <w:pStyle w:val="ListParagraph"/>
        <w:numPr>
          <w:ilvl w:val="0"/>
          <w:numId w:val="8"/>
        </w:numPr>
        <w:spacing w:after="0"/>
        <w:ind w:right="-90"/>
        <w:jc w:val="both"/>
        <w:rPr>
          <w:rFonts w:ascii="Times New Roman" w:hAnsi="Times New Roman" w:cs="Times New Roman"/>
          <w:sz w:val="24"/>
          <w:szCs w:val="24"/>
        </w:rPr>
      </w:pPr>
      <w:r w:rsidRPr="009D3042">
        <w:rPr>
          <w:rFonts w:ascii="Times New Roman" w:hAnsi="Times New Roman" w:cs="Times New Roman"/>
          <w:sz w:val="24"/>
          <w:szCs w:val="24"/>
        </w:rPr>
        <w:t>In case of more than one applicant from the same department, preference will be given to</w:t>
      </w:r>
      <w:r w:rsidR="009D3042">
        <w:rPr>
          <w:rFonts w:ascii="Times New Roman" w:hAnsi="Times New Roman" w:cs="Times New Roman"/>
          <w:sz w:val="24"/>
          <w:szCs w:val="24"/>
        </w:rPr>
        <w:t xml:space="preserve"> </w:t>
      </w:r>
      <w:r w:rsidRPr="009D3042">
        <w:rPr>
          <w:rFonts w:ascii="Times New Roman" w:hAnsi="Times New Roman" w:cs="Times New Roman"/>
          <w:sz w:val="24"/>
          <w:szCs w:val="24"/>
        </w:rPr>
        <w:t xml:space="preserve">faculty </w:t>
      </w:r>
      <w:r w:rsidR="001B3DE6" w:rsidRPr="009D3042">
        <w:rPr>
          <w:rFonts w:ascii="Times New Roman" w:hAnsi="Times New Roman" w:cs="Times New Roman"/>
          <w:sz w:val="24"/>
          <w:szCs w:val="24"/>
        </w:rPr>
        <w:t>members</w:t>
      </w:r>
      <w:r w:rsidRPr="009D3042">
        <w:rPr>
          <w:rFonts w:ascii="Times New Roman" w:hAnsi="Times New Roman" w:cs="Times New Roman"/>
          <w:sz w:val="24"/>
          <w:szCs w:val="24"/>
        </w:rPr>
        <w:t xml:space="preserve"> who </w:t>
      </w:r>
      <w:r w:rsidR="007D5BC9" w:rsidRPr="009D3042">
        <w:rPr>
          <w:rFonts w:ascii="Times New Roman" w:hAnsi="Times New Roman" w:cs="Times New Roman"/>
          <w:sz w:val="24"/>
          <w:szCs w:val="24"/>
        </w:rPr>
        <w:t>haven’t</w:t>
      </w:r>
      <w:r w:rsidRPr="009D3042">
        <w:rPr>
          <w:rFonts w:ascii="Times New Roman" w:hAnsi="Times New Roman" w:cs="Times New Roman"/>
          <w:sz w:val="24"/>
          <w:szCs w:val="24"/>
        </w:rPr>
        <w:t xml:space="preserve"> availed travel grant during the last two years. In case of tie, the</w:t>
      </w:r>
      <w:r w:rsidR="009D3042">
        <w:rPr>
          <w:rFonts w:ascii="Times New Roman" w:hAnsi="Times New Roman" w:cs="Times New Roman"/>
          <w:sz w:val="24"/>
          <w:szCs w:val="24"/>
        </w:rPr>
        <w:t xml:space="preserve"> </w:t>
      </w:r>
      <w:r w:rsidRPr="009D3042">
        <w:rPr>
          <w:rFonts w:ascii="Times New Roman" w:hAnsi="Times New Roman" w:cs="Times New Roman"/>
          <w:sz w:val="24"/>
          <w:szCs w:val="24"/>
        </w:rPr>
        <w:t>decision will be made by the committee.</w:t>
      </w:r>
    </w:p>
    <w:p w14:paraId="1754CA00" w14:textId="15C8D8FB" w:rsidR="004C4D64" w:rsidRDefault="004C4D64">
      <w:pPr>
        <w:pStyle w:val="ListParagraph"/>
        <w:numPr>
          <w:ilvl w:val="0"/>
          <w:numId w:val="8"/>
        </w:numPr>
        <w:spacing w:after="0"/>
        <w:ind w:right="-90"/>
        <w:jc w:val="both"/>
        <w:rPr>
          <w:rFonts w:ascii="Times New Roman" w:hAnsi="Times New Roman" w:cs="Times New Roman"/>
          <w:sz w:val="24"/>
          <w:szCs w:val="24"/>
        </w:rPr>
      </w:pPr>
      <w:r w:rsidRPr="004C4D64">
        <w:rPr>
          <w:rFonts w:ascii="Times New Roman" w:hAnsi="Times New Roman" w:cs="Times New Roman"/>
          <w:sz w:val="24"/>
          <w:szCs w:val="24"/>
        </w:rPr>
        <w:t>Preference shall be given to conferences indexed in Scopus, Web of Science, IEEE, ACM, or other internationally recognized indexing services.</w:t>
      </w:r>
    </w:p>
    <w:p w14:paraId="3E2CFF02" w14:textId="2AB5C7AB" w:rsidR="007E47EF" w:rsidRDefault="008A61B4">
      <w:pPr>
        <w:pStyle w:val="ListParagraph"/>
        <w:numPr>
          <w:ilvl w:val="0"/>
          <w:numId w:val="8"/>
        </w:numPr>
        <w:spacing w:after="0"/>
        <w:ind w:right="-90"/>
        <w:jc w:val="both"/>
        <w:rPr>
          <w:rFonts w:ascii="Times New Roman" w:hAnsi="Times New Roman" w:cs="Times New Roman"/>
          <w:sz w:val="24"/>
          <w:szCs w:val="24"/>
        </w:rPr>
      </w:pPr>
      <w:r w:rsidRPr="007E47EF">
        <w:rPr>
          <w:rFonts w:ascii="Times New Roman" w:hAnsi="Times New Roman" w:cs="Times New Roman"/>
          <w:sz w:val="24"/>
          <w:szCs w:val="24"/>
        </w:rPr>
        <w:t>In case of funding from HEC/PHEC etc., the advance may be given to the researcher as a loan.</w:t>
      </w:r>
      <w:r w:rsidR="007E47EF">
        <w:rPr>
          <w:rFonts w:ascii="Times New Roman" w:hAnsi="Times New Roman" w:cs="Times New Roman"/>
          <w:sz w:val="24"/>
          <w:szCs w:val="24"/>
        </w:rPr>
        <w:t xml:space="preserve"> </w:t>
      </w:r>
      <w:r w:rsidRPr="007E47EF">
        <w:rPr>
          <w:rFonts w:ascii="Times New Roman" w:hAnsi="Times New Roman" w:cs="Times New Roman"/>
          <w:sz w:val="24"/>
          <w:szCs w:val="24"/>
        </w:rPr>
        <w:t xml:space="preserve">It will be adjusted as per </w:t>
      </w:r>
      <w:r w:rsidR="00503985">
        <w:rPr>
          <w:rFonts w:ascii="Times New Roman" w:hAnsi="Times New Roman" w:cs="Times New Roman"/>
          <w:sz w:val="24"/>
          <w:szCs w:val="24"/>
        </w:rPr>
        <w:t xml:space="preserve">GAUS </w:t>
      </w:r>
      <w:r w:rsidRPr="007E47EF">
        <w:rPr>
          <w:rFonts w:ascii="Times New Roman" w:hAnsi="Times New Roman" w:cs="Times New Roman"/>
          <w:sz w:val="24"/>
          <w:szCs w:val="24"/>
        </w:rPr>
        <w:t>policy after the conference.</w:t>
      </w:r>
    </w:p>
    <w:p w14:paraId="1F061293" w14:textId="77777777" w:rsidR="001B02B8" w:rsidRDefault="008A61B4">
      <w:pPr>
        <w:pStyle w:val="ListParagraph"/>
        <w:numPr>
          <w:ilvl w:val="0"/>
          <w:numId w:val="8"/>
        </w:numPr>
        <w:spacing w:after="0"/>
        <w:ind w:right="-90"/>
        <w:jc w:val="both"/>
        <w:rPr>
          <w:rFonts w:ascii="Times New Roman" w:hAnsi="Times New Roman" w:cs="Times New Roman"/>
          <w:sz w:val="24"/>
          <w:szCs w:val="24"/>
        </w:rPr>
      </w:pPr>
      <w:r w:rsidRPr="007E47EF">
        <w:rPr>
          <w:rFonts w:ascii="Times New Roman" w:hAnsi="Times New Roman" w:cs="Times New Roman"/>
          <w:sz w:val="24"/>
          <w:szCs w:val="24"/>
        </w:rPr>
        <w:t xml:space="preserve">Travel grant for one local </w:t>
      </w:r>
      <w:r w:rsidR="007E47EF">
        <w:rPr>
          <w:rFonts w:ascii="Times New Roman" w:hAnsi="Times New Roman" w:cs="Times New Roman"/>
          <w:sz w:val="24"/>
          <w:szCs w:val="24"/>
        </w:rPr>
        <w:t>or</w:t>
      </w:r>
      <w:r w:rsidRPr="007E47EF">
        <w:rPr>
          <w:rFonts w:ascii="Times New Roman" w:hAnsi="Times New Roman" w:cs="Times New Roman"/>
          <w:sz w:val="24"/>
          <w:szCs w:val="24"/>
        </w:rPr>
        <w:t xml:space="preserve"> international conference will be permissible to any</w:t>
      </w:r>
      <w:r w:rsidR="007E47EF">
        <w:rPr>
          <w:rFonts w:ascii="Times New Roman" w:hAnsi="Times New Roman" w:cs="Times New Roman"/>
          <w:sz w:val="24"/>
          <w:szCs w:val="24"/>
        </w:rPr>
        <w:t xml:space="preserve"> </w:t>
      </w:r>
      <w:r w:rsidRPr="007E47EF">
        <w:rPr>
          <w:rFonts w:ascii="Times New Roman" w:hAnsi="Times New Roman" w:cs="Times New Roman"/>
          <w:sz w:val="24"/>
          <w:szCs w:val="24"/>
        </w:rPr>
        <w:t>researcher in a year as per rules and approval of the</w:t>
      </w:r>
      <w:r w:rsidR="007E47EF" w:rsidRPr="007E47EF">
        <w:rPr>
          <w:rFonts w:ascii="Times New Roman" w:hAnsi="Times New Roman" w:cs="Times New Roman"/>
          <w:sz w:val="24"/>
          <w:szCs w:val="24"/>
        </w:rPr>
        <w:t xml:space="preserve"> </w:t>
      </w:r>
      <w:r w:rsidRPr="007E47EF">
        <w:rPr>
          <w:rFonts w:ascii="Times New Roman" w:hAnsi="Times New Roman" w:cs="Times New Roman"/>
          <w:sz w:val="24"/>
          <w:szCs w:val="24"/>
        </w:rPr>
        <w:t>competent authority.</w:t>
      </w:r>
    </w:p>
    <w:p w14:paraId="5B40A293" w14:textId="77777777" w:rsidR="009347F1" w:rsidRDefault="008A61B4">
      <w:pPr>
        <w:pStyle w:val="ListParagraph"/>
        <w:numPr>
          <w:ilvl w:val="0"/>
          <w:numId w:val="8"/>
        </w:numPr>
        <w:spacing w:after="0"/>
        <w:ind w:right="-90"/>
        <w:jc w:val="both"/>
        <w:rPr>
          <w:rFonts w:ascii="Times New Roman" w:hAnsi="Times New Roman" w:cs="Times New Roman"/>
          <w:sz w:val="24"/>
          <w:szCs w:val="24"/>
        </w:rPr>
      </w:pPr>
      <w:r w:rsidRPr="001B02B8">
        <w:rPr>
          <w:rFonts w:ascii="Times New Roman" w:hAnsi="Times New Roman" w:cs="Times New Roman"/>
          <w:sz w:val="24"/>
          <w:szCs w:val="24"/>
        </w:rPr>
        <w:t>The registration fee for local conference must not exceed Rs 5000. TA/DA/ boarding lodging</w:t>
      </w:r>
      <w:r w:rsidR="0016695A">
        <w:rPr>
          <w:rFonts w:ascii="Times New Roman" w:hAnsi="Times New Roman" w:cs="Times New Roman"/>
          <w:sz w:val="24"/>
          <w:szCs w:val="24"/>
        </w:rPr>
        <w:t xml:space="preserve"> </w:t>
      </w:r>
      <w:r w:rsidRPr="0016695A">
        <w:rPr>
          <w:rFonts w:ascii="Times New Roman" w:hAnsi="Times New Roman" w:cs="Times New Roman"/>
          <w:sz w:val="24"/>
          <w:szCs w:val="24"/>
        </w:rPr>
        <w:t>shall be provided as per HR policy.</w:t>
      </w:r>
    </w:p>
    <w:p w14:paraId="2598F96F" w14:textId="2DF9B525" w:rsidR="009347F1" w:rsidRPr="009347F1" w:rsidRDefault="009347F1">
      <w:pPr>
        <w:pStyle w:val="ListParagraph"/>
        <w:numPr>
          <w:ilvl w:val="0"/>
          <w:numId w:val="8"/>
        </w:numPr>
        <w:ind w:right="-90"/>
        <w:jc w:val="both"/>
        <w:rPr>
          <w:rFonts w:ascii="Times New Roman" w:hAnsi="Times New Roman" w:cs="Times New Roman"/>
          <w:sz w:val="24"/>
          <w:szCs w:val="24"/>
        </w:rPr>
      </w:pPr>
      <w:r w:rsidRPr="009347F1">
        <w:rPr>
          <w:rFonts w:ascii="Times New Roman" w:hAnsi="Times New Roman" w:cs="Times New Roman"/>
          <w:sz w:val="24"/>
          <w:szCs w:val="24"/>
        </w:rPr>
        <w:t>For international conferences, a registration fee of up to $ 500 is permissible. Economy class travel is permitted, and faculty members are required to submit three quotes with preference given to the lowest</w:t>
      </w:r>
      <w:r>
        <w:rPr>
          <w:rFonts w:ascii="Times New Roman" w:hAnsi="Times New Roman" w:cs="Times New Roman"/>
          <w:sz w:val="24"/>
          <w:szCs w:val="24"/>
        </w:rPr>
        <w:t xml:space="preserve"> </w:t>
      </w:r>
      <w:r w:rsidRPr="009347F1">
        <w:rPr>
          <w:rFonts w:ascii="Times New Roman" w:hAnsi="Times New Roman" w:cs="Times New Roman"/>
          <w:sz w:val="24"/>
          <w:szCs w:val="24"/>
        </w:rPr>
        <w:t>quotation</w:t>
      </w:r>
      <w:r>
        <w:rPr>
          <w:rFonts w:ascii="Times New Roman" w:hAnsi="Times New Roman" w:cs="Times New Roman"/>
          <w:sz w:val="24"/>
          <w:szCs w:val="24"/>
        </w:rPr>
        <w:t>.</w:t>
      </w:r>
    </w:p>
    <w:p w14:paraId="481572E0" w14:textId="089FE7D5" w:rsidR="0054332F" w:rsidRPr="009347F1" w:rsidRDefault="008A61B4">
      <w:pPr>
        <w:pStyle w:val="ListParagraph"/>
        <w:numPr>
          <w:ilvl w:val="0"/>
          <w:numId w:val="8"/>
        </w:numPr>
        <w:spacing w:after="0"/>
        <w:ind w:right="-90"/>
        <w:jc w:val="both"/>
        <w:rPr>
          <w:rFonts w:ascii="Times New Roman" w:hAnsi="Times New Roman" w:cs="Times New Roman"/>
          <w:sz w:val="24"/>
          <w:szCs w:val="24"/>
        </w:rPr>
      </w:pPr>
      <w:r w:rsidRPr="0016695A">
        <w:rPr>
          <w:rFonts w:ascii="Times New Roman" w:hAnsi="Times New Roman" w:cs="Times New Roman"/>
          <w:sz w:val="24"/>
          <w:szCs w:val="24"/>
        </w:rPr>
        <w:t>Faculty can claim reimbursements for local</w:t>
      </w:r>
      <w:r w:rsidR="004C4D64">
        <w:rPr>
          <w:rFonts w:ascii="Times New Roman" w:hAnsi="Times New Roman" w:cs="Times New Roman"/>
          <w:sz w:val="24"/>
          <w:szCs w:val="24"/>
        </w:rPr>
        <w:t xml:space="preserve"> </w:t>
      </w:r>
      <w:r w:rsidRPr="004C4D64">
        <w:rPr>
          <w:rFonts w:ascii="Times New Roman" w:hAnsi="Times New Roman" w:cs="Times New Roman"/>
          <w:sz w:val="24"/>
          <w:szCs w:val="24"/>
        </w:rPr>
        <w:t>conferences after attending conference</w:t>
      </w:r>
      <w:r w:rsidR="009347F1">
        <w:rPr>
          <w:rFonts w:ascii="Times New Roman" w:hAnsi="Times New Roman" w:cs="Times New Roman"/>
          <w:sz w:val="24"/>
          <w:szCs w:val="24"/>
        </w:rPr>
        <w:t xml:space="preserve">, however </w:t>
      </w:r>
      <w:r w:rsidR="009347F1" w:rsidRPr="009347F1">
        <w:rPr>
          <w:rFonts w:ascii="Times New Roman" w:hAnsi="Times New Roman" w:cs="Times New Roman"/>
          <w:sz w:val="24"/>
          <w:szCs w:val="24"/>
        </w:rPr>
        <w:t>prior approval is must.</w:t>
      </w:r>
    </w:p>
    <w:p w14:paraId="1EE32558" w14:textId="44CC746E" w:rsidR="00483908" w:rsidRDefault="00C71529">
      <w:pPr>
        <w:pStyle w:val="ListParagraph"/>
        <w:numPr>
          <w:ilvl w:val="0"/>
          <w:numId w:val="8"/>
        </w:numPr>
        <w:ind w:right="-90"/>
        <w:jc w:val="both"/>
        <w:rPr>
          <w:rFonts w:ascii="Times New Roman" w:hAnsi="Times New Roman" w:cs="Times New Roman"/>
          <w:sz w:val="24"/>
          <w:szCs w:val="24"/>
        </w:rPr>
      </w:pPr>
      <w:r w:rsidRPr="005B62FF">
        <w:rPr>
          <w:rFonts w:ascii="Times New Roman" w:hAnsi="Times New Roman" w:cs="Times New Roman"/>
          <w:sz w:val="24"/>
          <w:szCs w:val="24"/>
        </w:rPr>
        <w:t xml:space="preserve">Support shall </w:t>
      </w:r>
      <w:r w:rsidRPr="005B62FF">
        <w:rPr>
          <w:rFonts w:ascii="Times New Roman" w:hAnsi="Times New Roman" w:cs="Times New Roman"/>
          <w:b/>
          <w:bCs/>
          <w:sz w:val="24"/>
          <w:szCs w:val="24"/>
        </w:rPr>
        <w:t>not</w:t>
      </w:r>
      <w:r w:rsidRPr="005B62FF">
        <w:rPr>
          <w:rFonts w:ascii="Times New Roman" w:hAnsi="Times New Roman" w:cs="Times New Roman"/>
          <w:sz w:val="24"/>
          <w:szCs w:val="24"/>
        </w:rPr>
        <w:t xml:space="preserve"> be </w:t>
      </w:r>
      <w:r w:rsidR="007D5BC9" w:rsidRPr="005B62FF">
        <w:rPr>
          <w:rFonts w:ascii="Times New Roman" w:hAnsi="Times New Roman" w:cs="Times New Roman"/>
          <w:sz w:val="24"/>
          <w:szCs w:val="24"/>
        </w:rPr>
        <w:t>provided at</w:t>
      </w:r>
      <w:r w:rsidRPr="005B62FF">
        <w:rPr>
          <w:rFonts w:ascii="Times New Roman" w:hAnsi="Times New Roman" w:cs="Times New Roman"/>
          <w:sz w:val="24"/>
          <w:szCs w:val="24"/>
        </w:rPr>
        <w:t xml:space="preserve"> conferences organized by </w:t>
      </w:r>
      <w:r w:rsidR="005B62FF" w:rsidRPr="005B62FF">
        <w:rPr>
          <w:rFonts w:ascii="Times New Roman" w:hAnsi="Times New Roman" w:cs="Times New Roman"/>
          <w:sz w:val="24"/>
          <w:szCs w:val="24"/>
        </w:rPr>
        <w:t xml:space="preserve">fake and </w:t>
      </w:r>
      <w:r w:rsidR="007D5BC9" w:rsidRPr="005B62FF">
        <w:rPr>
          <w:rFonts w:ascii="Times New Roman" w:hAnsi="Times New Roman" w:cs="Times New Roman"/>
          <w:sz w:val="24"/>
          <w:szCs w:val="24"/>
        </w:rPr>
        <w:t>business-oriented</w:t>
      </w:r>
      <w:r w:rsidR="005B62FF" w:rsidRPr="005B62FF">
        <w:rPr>
          <w:rFonts w:ascii="Times New Roman" w:hAnsi="Times New Roman" w:cs="Times New Roman"/>
          <w:sz w:val="24"/>
          <w:szCs w:val="24"/>
        </w:rPr>
        <w:t xml:space="preserve"> private organizations</w:t>
      </w:r>
      <w:r w:rsidR="00061F95">
        <w:rPr>
          <w:rFonts w:ascii="Times New Roman" w:hAnsi="Times New Roman" w:cs="Times New Roman"/>
          <w:sz w:val="24"/>
          <w:szCs w:val="24"/>
        </w:rPr>
        <w:t>.</w:t>
      </w:r>
    </w:p>
    <w:p w14:paraId="4961E74B" w14:textId="0ED3A706" w:rsidR="009347F1" w:rsidRDefault="00483908">
      <w:pPr>
        <w:pStyle w:val="ListParagraph"/>
        <w:numPr>
          <w:ilvl w:val="0"/>
          <w:numId w:val="8"/>
        </w:numPr>
        <w:ind w:right="-90"/>
        <w:jc w:val="both"/>
        <w:rPr>
          <w:rFonts w:ascii="Times New Roman" w:hAnsi="Times New Roman" w:cs="Times New Roman"/>
          <w:sz w:val="24"/>
          <w:szCs w:val="24"/>
        </w:rPr>
      </w:pPr>
      <w:r>
        <w:rPr>
          <w:rFonts w:ascii="Times New Roman" w:hAnsi="Times New Roman" w:cs="Times New Roman"/>
          <w:sz w:val="24"/>
          <w:szCs w:val="24"/>
        </w:rPr>
        <w:t>GAUS</w:t>
      </w:r>
      <w:r w:rsidR="009347F1" w:rsidRPr="00483908">
        <w:rPr>
          <w:rFonts w:ascii="Times New Roman" w:hAnsi="Times New Roman" w:cs="Times New Roman"/>
          <w:sz w:val="24"/>
          <w:szCs w:val="24"/>
        </w:rPr>
        <w:t xml:space="preserve"> will cover the 90% of approved registration and travel expenses for International</w:t>
      </w:r>
      <w:r>
        <w:rPr>
          <w:rFonts w:ascii="Times New Roman" w:hAnsi="Times New Roman" w:cs="Times New Roman"/>
          <w:sz w:val="24"/>
          <w:szCs w:val="24"/>
        </w:rPr>
        <w:t xml:space="preserve"> </w:t>
      </w:r>
      <w:r w:rsidR="009347F1" w:rsidRPr="00483908">
        <w:rPr>
          <w:rFonts w:ascii="Times New Roman" w:hAnsi="Times New Roman" w:cs="Times New Roman"/>
          <w:sz w:val="24"/>
          <w:szCs w:val="24"/>
        </w:rPr>
        <w:t>Conferences (outside Pakistan) and 10% will be borne by applicant.</w:t>
      </w:r>
    </w:p>
    <w:p w14:paraId="68BB3EE2" w14:textId="52FFE77C" w:rsidR="00506F28" w:rsidRPr="001137B8" w:rsidRDefault="00506F28" w:rsidP="001137B8">
      <w:pPr>
        <w:pStyle w:val="ListParagraph"/>
        <w:numPr>
          <w:ilvl w:val="0"/>
          <w:numId w:val="8"/>
        </w:numPr>
        <w:ind w:right="-90"/>
        <w:jc w:val="both"/>
        <w:rPr>
          <w:rFonts w:ascii="Times New Roman" w:hAnsi="Times New Roman" w:cs="Times New Roman"/>
          <w:sz w:val="24"/>
          <w:szCs w:val="24"/>
        </w:rPr>
      </w:pPr>
      <w:r>
        <w:rPr>
          <w:rFonts w:ascii="Times New Roman" w:hAnsi="Times New Roman" w:cs="Times New Roman"/>
          <w:sz w:val="24"/>
          <w:szCs w:val="24"/>
        </w:rPr>
        <w:t>A</w:t>
      </w:r>
      <w:r w:rsidRPr="00506F28">
        <w:rPr>
          <w:rFonts w:ascii="Times New Roman" w:hAnsi="Times New Roman" w:cs="Times New Roman"/>
          <w:sz w:val="24"/>
          <w:szCs w:val="24"/>
        </w:rPr>
        <w:t xml:space="preserve">n applicant has won a grant from </w:t>
      </w:r>
      <w:r w:rsidR="001137B8">
        <w:rPr>
          <w:rFonts w:ascii="Times New Roman" w:hAnsi="Times New Roman" w:cs="Times New Roman"/>
          <w:sz w:val="24"/>
          <w:szCs w:val="24"/>
        </w:rPr>
        <w:t>GAUS</w:t>
      </w:r>
      <w:r w:rsidRPr="00506F28">
        <w:rPr>
          <w:rFonts w:ascii="Times New Roman" w:hAnsi="Times New Roman" w:cs="Times New Roman"/>
          <w:sz w:val="24"/>
          <w:szCs w:val="24"/>
        </w:rPr>
        <w:t>, he/she must publish at least one HEC recognized</w:t>
      </w:r>
      <w:r w:rsidR="001137B8">
        <w:rPr>
          <w:rFonts w:ascii="Times New Roman" w:hAnsi="Times New Roman" w:cs="Times New Roman"/>
          <w:sz w:val="24"/>
          <w:szCs w:val="24"/>
        </w:rPr>
        <w:t xml:space="preserve"> </w:t>
      </w:r>
      <w:r w:rsidRPr="001137B8">
        <w:rPr>
          <w:rFonts w:ascii="Times New Roman" w:hAnsi="Times New Roman" w:cs="Times New Roman"/>
          <w:sz w:val="24"/>
          <w:szCs w:val="24"/>
        </w:rPr>
        <w:t>journal paper before applying for the next grant.</w:t>
      </w:r>
    </w:p>
    <w:p w14:paraId="7DA105B2" w14:textId="349535EA" w:rsidR="00506F28" w:rsidRPr="00506F28" w:rsidRDefault="00506F28">
      <w:pPr>
        <w:pStyle w:val="ListParagraph"/>
        <w:numPr>
          <w:ilvl w:val="0"/>
          <w:numId w:val="8"/>
        </w:numPr>
        <w:ind w:right="-90"/>
        <w:jc w:val="both"/>
        <w:rPr>
          <w:rFonts w:ascii="Times New Roman" w:hAnsi="Times New Roman" w:cs="Times New Roman"/>
          <w:sz w:val="24"/>
          <w:szCs w:val="24"/>
        </w:rPr>
      </w:pPr>
      <w:r w:rsidRPr="00506F28">
        <w:rPr>
          <w:rFonts w:ascii="Times New Roman" w:hAnsi="Times New Roman" w:cs="Times New Roman"/>
          <w:sz w:val="24"/>
          <w:szCs w:val="24"/>
        </w:rPr>
        <w:t xml:space="preserve">If a faculty member/researcher leaves </w:t>
      </w:r>
      <w:r>
        <w:rPr>
          <w:rFonts w:ascii="Times New Roman" w:hAnsi="Times New Roman" w:cs="Times New Roman"/>
          <w:sz w:val="24"/>
          <w:szCs w:val="24"/>
        </w:rPr>
        <w:t>GAUS</w:t>
      </w:r>
      <w:r w:rsidRPr="00506F28">
        <w:rPr>
          <w:rFonts w:ascii="Times New Roman" w:hAnsi="Times New Roman" w:cs="Times New Roman"/>
          <w:sz w:val="24"/>
          <w:szCs w:val="24"/>
        </w:rPr>
        <w:t xml:space="preserve"> within one year of utilizing an International Travel</w:t>
      </w:r>
      <w:r>
        <w:rPr>
          <w:rFonts w:ascii="Times New Roman" w:hAnsi="Times New Roman" w:cs="Times New Roman"/>
          <w:sz w:val="24"/>
          <w:szCs w:val="24"/>
        </w:rPr>
        <w:t xml:space="preserve"> </w:t>
      </w:r>
      <w:r w:rsidRPr="00506F28">
        <w:rPr>
          <w:rFonts w:ascii="Times New Roman" w:hAnsi="Times New Roman" w:cs="Times New Roman"/>
          <w:sz w:val="24"/>
          <w:szCs w:val="24"/>
        </w:rPr>
        <w:t>Grant, they must reimburse 50% of the total grant received.</w:t>
      </w:r>
    </w:p>
    <w:p w14:paraId="4C1D799F" w14:textId="77777777" w:rsidR="008F7432" w:rsidRPr="004C4D64" w:rsidRDefault="008F7432" w:rsidP="008F7432">
      <w:pPr>
        <w:pStyle w:val="ListParagraph"/>
        <w:jc w:val="both"/>
        <w:rPr>
          <w:rFonts w:ascii="Times New Roman" w:hAnsi="Times New Roman" w:cs="Times New Roman"/>
          <w:sz w:val="24"/>
          <w:szCs w:val="24"/>
        </w:rPr>
      </w:pPr>
    </w:p>
    <w:p w14:paraId="79E4DE0D" w14:textId="447FD411" w:rsidR="0054332F" w:rsidRPr="008F7432" w:rsidRDefault="0054332F">
      <w:pPr>
        <w:pStyle w:val="ListParagraph"/>
        <w:numPr>
          <w:ilvl w:val="0"/>
          <w:numId w:val="7"/>
        </w:numPr>
        <w:spacing w:before="240" w:after="0"/>
        <w:rPr>
          <w:rFonts w:ascii="Times New Roman" w:hAnsi="Times New Roman" w:cs="Times New Roman"/>
          <w:b/>
          <w:bCs/>
          <w:sz w:val="24"/>
          <w:szCs w:val="24"/>
        </w:rPr>
      </w:pPr>
      <w:r w:rsidRPr="008F7432">
        <w:rPr>
          <w:rFonts w:ascii="Times New Roman" w:hAnsi="Times New Roman" w:cs="Times New Roman"/>
          <w:b/>
          <w:bCs/>
          <w:sz w:val="24"/>
          <w:szCs w:val="24"/>
        </w:rPr>
        <w:t>Eligible Conferences</w:t>
      </w:r>
    </w:p>
    <w:p w14:paraId="5C27A164" w14:textId="77777777" w:rsidR="0054332F" w:rsidRPr="0054332F" w:rsidRDefault="0054332F" w:rsidP="0054332F">
      <w:pPr>
        <w:rPr>
          <w:rFonts w:ascii="Times New Roman" w:hAnsi="Times New Roman" w:cs="Times New Roman"/>
          <w:sz w:val="24"/>
          <w:szCs w:val="24"/>
        </w:rPr>
      </w:pPr>
      <w:r w:rsidRPr="0054332F">
        <w:rPr>
          <w:rFonts w:ascii="Times New Roman" w:hAnsi="Times New Roman" w:cs="Times New Roman"/>
          <w:sz w:val="24"/>
          <w:szCs w:val="24"/>
        </w:rPr>
        <w:t>Financial support shall be available only for conferences organized by:</w:t>
      </w:r>
    </w:p>
    <w:p w14:paraId="77675F27" w14:textId="77777777" w:rsidR="0054332F" w:rsidRPr="0054332F" w:rsidRDefault="0054332F">
      <w:pPr>
        <w:numPr>
          <w:ilvl w:val="0"/>
          <w:numId w:val="3"/>
        </w:numPr>
        <w:spacing w:after="0" w:line="240" w:lineRule="auto"/>
        <w:rPr>
          <w:rFonts w:ascii="Times New Roman" w:hAnsi="Times New Roman" w:cs="Times New Roman"/>
          <w:sz w:val="24"/>
          <w:szCs w:val="24"/>
        </w:rPr>
      </w:pPr>
      <w:r w:rsidRPr="0054332F">
        <w:rPr>
          <w:rFonts w:ascii="Times New Roman" w:hAnsi="Times New Roman" w:cs="Times New Roman"/>
          <w:sz w:val="24"/>
          <w:szCs w:val="24"/>
        </w:rPr>
        <w:t>Recognized universities</w:t>
      </w:r>
    </w:p>
    <w:p w14:paraId="53BA559A" w14:textId="77777777" w:rsidR="0054332F" w:rsidRPr="0054332F" w:rsidRDefault="0054332F">
      <w:pPr>
        <w:numPr>
          <w:ilvl w:val="0"/>
          <w:numId w:val="3"/>
        </w:numPr>
        <w:spacing w:after="0" w:line="240" w:lineRule="auto"/>
        <w:rPr>
          <w:rFonts w:ascii="Times New Roman" w:hAnsi="Times New Roman" w:cs="Times New Roman"/>
          <w:sz w:val="24"/>
          <w:szCs w:val="24"/>
        </w:rPr>
      </w:pPr>
      <w:r w:rsidRPr="0054332F">
        <w:rPr>
          <w:rFonts w:ascii="Times New Roman" w:hAnsi="Times New Roman" w:cs="Times New Roman"/>
          <w:sz w:val="24"/>
          <w:szCs w:val="24"/>
        </w:rPr>
        <w:t>Professional societies</w:t>
      </w:r>
    </w:p>
    <w:p w14:paraId="2E72C74B" w14:textId="77777777" w:rsidR="0054332F" w:rsidRPr="0054332F" w:rsidRDefault="0054332F">
      <w:pPr>
        <w:numPr>
          <w:ilvl w:val="0"/>
          <w:numId w:val="3"/>
        </w:numPr>
        <w:spacing w:after="0" w:line="240" w:lineRule="auto"/>
        <w:rPr>
          <w:rFonts w:ascii="Times New Roman" w:hAnsi="Times New Roman" w:cs="Times New Roman"/>
          <w:sz w:val="24"/>
          <w:szCs w:val="24"/>
        </w:rPr>
      </w:pPr>
      <w:r w:rsidRPr="0054332F">
        <w:rPr>
          <w:rFonts w:ascii="Times New Roman" w:hAnsi="Times New Roman" w:cs="Times New Roman"/>
          <w:sz w:val="24"/>
          <w:szCs w:val="24"/>
        </w:rPr>
        <w:t>Government organizations</w:t>
      </w:r>
    </w:p>
    <w:p w14:paraId="045453A1" w14:textId="77777777" w:rsidR="0054332F" w:rsidRPr="0054332F" w:rsidRDefault="0054332F">
      <w:pPr>
        <w:numPr>
          <w:ilvl w:val="0"/>
          <w:numId w:val="3"/>
        </w:numPr>
        <w:spacing w:after="0" w:line="240" w:lineRule="auto"/>
        <w:rPr>
          <w:rFonts w:ascii="Times New Roman" w:hAnsi="Times New Roman" w:cs="Times New Roman"/>
          <w:sz w:val="24"/>
          <w:szCs w:val="24"/>
        </w:rPr>
      </w:pPr>
      <w:r w:rsidRPr="0054332F">
        <w:rPr>
          <w:rFonts w:ascii="Times New Roman" w:hAnsi="Times New Roman" w:cs="Times New Roman"/>
          <w:sz w:val="24"/>
          <w:szCs w:val="24"/>
        </w:rPr>
        <w:t>International research associations</w:t>
      </w:r>
    </w:p>
    <w:p w14:paraId="3218F0A0" w14:textId="77777777" w:rsidR="0054332F" w:rsidRPr="0054332F" w:rsidRDefault="0054332F">
      <w:pPr>
        <w:numPr>
          <w:ilvl w:val="0"/>
          <w:numId w:val="3"/>
        </w:numPr>
        <w:spacing w:after="0" w:line="240" w:lineRule="auto"/>
        <w:rPr>
          <w:rFonts w:ascii="Times New Roman" w:hAnsi="Times New Roman" w:cs="Times New Roman"/>
          <w:sz w:val="24"/>
          <w:szCs w:val="24"/>
        </w:rPr>
      </w:pPr>
      <w:r w:rsidRPr="0054332F">
        <w:rPr>
          <w:rFonts w:ascii="Times New Roman" w:hAnsi="Times New Roman" w:cs="Times New Roman"/>
          <w:sz w:val="24"/>
          <w:szCs w:val="24"/>
        </w:rPr>
        <w:t>Reputable academic publishers</w:t>
      </w:r>
    </w:p>
    <w:p w14:paraId="01D3F941" w14:textId="5B422B3F" w:rsidR="0054332F" w:rsidRDefault="0054332F">
      <w:pPr>
        <w:numPr>
          <w:ilvl w:val="0"/>
          <w:numId w:val="3"/>
        </w:numPr>
        <w:spacing w:after="0" w:line="240" w:lineRule="auto"/>
        <w:rPr>
          <w:rFonts w:ascii="Times New Roman" w:hAnsi="Times New Roman" w:cs="Times New Roman"/>
          <w:sz w:val="24"/>
          <w:szCs w:val="24"/>
        </w:rPr>
      </w:pPr>
      <w:r w:rsidRPr="0054332F">
        <w:rPr>
          <w:rFonts w:ascii="Times New Roman" w:hAnsi="Times New Roman" w:cs="Times New Roman"/>
          <w:sz w:val="24"/>
          <w:szCs w:val="24"/>
        </w:rPr>
        <w:t>International scientific organizations</w:t>
      </w:r>
    </w:p>
    <w:p w14:paraId="1481F68B" w14:textId="77777777" w:rsidR="00DF5A55" w:rsidRDefault="00DF5A55" w:rsidP="00DF5A55">
      <w:pPr>
        <w:spacing w:after="0" w:line="240" w:lineRule="auto"/>
        <w:ind w:left="720"/>
        <w:rPr>
          <w:rFonts w:ascii="Times New Roman" w:hAnsi="Times New Roman" w:cs="Times New Roman"/>
          <w:sz w:val="24"/>
          <w:szCs w:val="24"/>
        </w:rPr>
      </w:pPr>
    </w:p>
    <w:p w14:paraId="17353FFE" w14:textId="0C8E76B0" w:rsidR="00432718" w:rsidRDefault="00432718" w:rsidP="00432718">
      <w:pPr>
        <w:spacing w:after="0" w:line="240" w:lineRule="auto"/>
        <w:ind w:left="720"/>
        <w:rPr>
          <w:rFonts w:ascii="Times New Roman" w:hAnsi="Times New Roman" w:cs="Times New Roman"/>
          <w:sz w:val="24"/>
          <w:szCs w:val="24"/>
        </w:rPr>
      </w:pPr>
    </w:p>
    <w:p w14:paraId="506BE9D9" w14:textId="77777777" w:rsidR="00700099" w:rsidRPr="0054332F" w:rsidRDefault="00700099" w:rsidP="00432718">
      <w:pPr>
        <w:spacing w:after="0" w:line="240" w:lineRule="auto"/>
        <w:ind w:left="720"/>
        <w:rPr>
          <w:rFonts w:ascii="Times New Roman" w:hAnsi="Times New Roman" w:cs="Times New Roman"/>
          <w:sz w:val="24"/>
          <w:szCs w:val="24"/>
        </w:rPr>
      </w:pPr>
    </w:p>
    <w:p w14:paraId="7F7770EB" w14:textId="281A34E1" w:rsidR="0054332F" w:rsidRPr="0003736D" w:rsidRDefault="0054332F">
      <w:pPr>
        <w:pStyle w:val="ListParagraph"/>
        <w:numPr>
          <w:ilvl w:val="0"/>
          <w:numId w:val="7"/>
        </w:numPr>
        <w:rPr>
          <w:rFonts w:ascii="Times New Roman" w:hAnsi="Times New Roman" w:cs="Times New Roman"/>
          <w:b/>
          <w:bCs/>
          <w:sz w:val="24"/>
          <w:szCs w:val="24"/>
        </w:rPr>
      </w:pPr>
      <w:r w:rsidRPr="0003736D">
        <w:rPr>
          <w:rFonts w:ascii="Times New Roman" w:hAnsi="Times New Roman" w:cs="Times New Roman"/>
          <w:b/>
          <w:bCs/>
          <w:sz w:val="24"/>
          <w:szCs w:val="24"/>
        </w:rPr>
        <w:lastRenderedPageBreak/>
        <w:t>Application Procedure</w:t>
      </w:r>
    </w:p>
    <w:p w14:paraId="2433E3C1" w14:textId="34282FBD" w:rsidR="0054332F" w:rsidRPr="0054332F" w:rsidRDefault="0054332F" w:rsidP="0054332F">
      <w:pPr>
        <w:rPr>
          <w:rFonts w:ascii="Times New Roman" w:hAnsi="Times New Roman" w:cs="Times New Roman"/>
          <w:sz w:val="24"/>
          <w:szCs w:val="24"/>
        </w:rPr>
      </w:pPr>
      <w:r w:rsidRPr="0054332F">
        <w:rPr>
          <w:rFonts w:ascii="Times New Roman" w:hAnsi="Times New Roman" w:cs="Times New Roman"/>
          <w:sz w:val="24"/>
          <w:szCs w:val="24"/>
        </w:rPr>
        <w:t xml:space="preserve">Applicants shall submit the following to ORIC at least </w:t>
      </w:r>
      <w:r w:rsidR="004955AA">
        <w:rPr>
          <w:rFonts w:ascii="Times New Roman" w:hAnsi="Times New Roman" w:cs="Times New Roman"/>
          <w:b/>
          <w:bCs/>
          <w:sz w:val="24"/>
          <w:szCs w:val="24"/>
        </w:rPr>
        <w:t>6</w:t>
      </w:r>
      <w:r w:rsidRPr="0054332F">
        <w:rPr>
          <w:rFonts w:ascii="Times New Roman" w:hAnsi="Times New Roman" w:cs="Times New Roman"/>
          <w:b/>
          <w:bCs/>
          <w:sz w:val="24"/>
          <w:szCs w:val="24"/>
        </w:rPr>
        <w:t>0 days before departure</w:t>
      </w:r>
      <w:r w:rsidRPr="0054332F">
        <w:rPr>
          <w:rFonts w:ascii="Times New Roman" w:hAnsi="Times New Roman" w:cs="Times New Roman"/>
          <w:sz w:val="24"/>
          <w:szCs w:val="24"/>
        </w:rPr>
        <w:t>:</w:t>
      </w:r>
    </w:p>
    <w:p w14:paraId="75B52AAB" w14:textId="77777777" w:rsidR="0054332F" w:rsidRPr="0054332F" w:rsidRDefault="0054332F">
      <w:pPr>
        <w:numPr>
          <w:ilvl w:val="0"/>
          <w:numId w:val="4"/>
        </w:numPr>
        <w:spacing w:after="0"/>
        <w:rPr>
          <w:rFonts w:ascii="Times New Roman" w:hAnsi="Times New Roman" w:cs="Times New Roman"/>
          <w:sz w:val="24"/>
          <w:szCs w:val="24"/>
        </w:rPr>
      </w:pPr>
      <w:r w:rsidRPr="0054332F">
        <w:rPr>
          <w:rFonts w:ascii="Times New Roman" w:hAnsi="Times New Roman" w:cs="Times New Roman"/>
          <w:sz w:val="24"/>
          <w:szCs w:val="24"/>
        </w:rPr>
        <w:t>Travel Grant Application Form</w:t>
      </w:r>
    </w:p>
    <w:p w14:paraId="4232CDDE" w14:textId="77777777" w:rsidR="0054332F" w:rsidRPr="0054332F" w:rsidRDefault="0054332F">
      <w:pPr>
        <w:numPr>
          <w:ilvl w:val="0"/>
          <w:numId w:val="4"/>
        </w:numPr>
        <w:spacing w:after="0"/>
        <w:rPr>
          <w:rFonts w:ascii="Times New Roman" w:hAnsi="Times New Roman" w:cs="Times New Roman"/>
          <w:sz w:val="24"/>
          <w:szCs w:val="24"/>
        </w:rPr>
      </w:pPr>
      <w:r w:rsidRPr="0054332F">
        <w:rPr>
          <w:rFonts w:ascii="Times New Roman" w:hAnsi="Times New Roman" w:cs="Times New Roman"/>
          <w:sz w:val="24"/>
          <w:szCs w:val="24"/>
        </w:rPr>
        <w:t>Conference acceptance letter</w:t>
      </w:r>
    </w:p>
    <w:p w14:paraId="32109F48" w14:textId="77777777" w:rsidR="0054332F" w:rsidRPr="0054332F" w:rsidRDefault="0054332F">
      <w:pPr>
        <w:numPr>
          <w:ilvl w:val="0"/>
          <w:numId w:val="4"/>
        </w:numPr>
        <w:spacing w:after="0"/>
        <w:rPr>
          <w:rFonts w:ascii="Times New Roman" w:hAnsi="Times New Roman" w:cs="Times New Roman"/>
          <w:sz w:val="24"/>
          <w:szCs w:val="24"/>
        </w:rPr>
      </w:pPr>
      <w:r w:rsidRPr="0054332F">
        <w:rPr>
          <w:rFonts w:ascii="Times New Roman" w:hAnsi="Times New Roman" w:cs="Times New Roman"/>
          <w:sz w:val="24"/>
          <w:szCs w:val="24"/>
        </w:rPr>
        <w:t>Copy of abstract or paper</w:t>
      </w:r>
    </w:p>
    <w:p w14:paraId="42BB5AA2" w14:textId="77777777" w:rsidR="0054332F" w:rsidRPr="0054332F" w:rsidRDefault="0054332F">
      <w:pPr>
        <w:numPr>
          <w:ilvl w:val="0"/>
          <w:numId w:val="4"/>
        </w:numPr>
        <w:spacing w:after="0"/>
        <w:rPr>
          <w:rFonts w:ascii="Times New Roman" w:hAnsi="Times New Roman" w:cs="Times New Roman"/>
          <w:sz w:val="24"/>
          <w:szCs w:val="24"/>
        </w:rPr>
      </w:pPr>
      <w:r w:rsidRPr="0054332F">
        <w:rPr>
          <w:rFonts w:ascii="Times New Roman" w:hAnsi="Times New Roman" w:cs="Times New Roman"/>
          <w:sz w:val="24"/>
          <w:szCs w:val="24"/>
        </w:rPr>
        <w:t>Conference brochure or website details</w:t>
      </w:r>
    </w:p>
    <w:p w14:paraId="2890CBA6" w14:textId="77777777" w:rsidR="0054332F" w:rsidRPr="0054332F" w:rsidRDefault="0054332F">
      <w:pPr>
        <w:numPr>
          <w:ilvl w:val="0"/>
          <w:numId w:val="4"/>
        </w:numPr>
        <w:spacing w:after="0"/>
        <w:rPr>
          <w:rFonts w:ascii="Times New Roman" w:hAnsi="Times New Roman" w:cs="Times New Roman"/>
          <w:sz w:val="24"/>
          <w:szCs w:val="24"/>
        </w:rPr>
      </w:pPr>
      <w:r w:rsidRPr="0054332F">
        <w:rPr>
          <w:rFonts w:ascii="Times New Roman" w:hAnsi="Times New Roman" w:cs="Times New Roman"/>
          <w:sz w:val="24"/>
          <w:szCs w:val="24"/>
        </w:rPr>
        <w:t>Estimated budget</w:t>
      </w:r>
    </w:p>
    <w:p w14:paraId="444AC520" w14:textId="152EF24A" w:rsidR="0054332F" w:rsidRPr="0054332F" w:rsidRDefault="0003736D">
      <w:pPr>
        <w:numPr>
          <w:ilvl w:val="0"/>
          <w:numId w:val="4"/>
        </w:numPr>
        <w:spacing w:after="0"/>
        <w:rPr>
          <w:rFonts w:ascii="Times New Roman" w:hAnsi="Times New Roman" w:cs="Times New Roman"/>
          <w:sz w:val="24"/>
          <w:szCs w:val="24"/>
        </w:rPr>
      </w:pPr>
      <w:r>
        <w:rPr>
          <w:rFonts w:ascii="Times New Roman" w:hAnsi="Times New Roman" w:cs="Times New Roman"/>
          <w:sz w:val="24"/>
          <w:szCs w:val="24"/>
        </w:rPr>
        <w:t>Endorsement by</w:t>
      </w:r>
      <w:r w:rsidR="0054332F" w:rsidRPr="0054332F">
        <w:rPr>
          <w:rFonts w:ascii="Times New Roman" w:hAnsi="Times New Roman" w:cs="Times New Roman"/>
          <w:sz w:val="24"/>
          <w:szCs w:val="24"/>
        </w:rPr>
        <w:t xml:space="preserve"> Head of Department</w:t>
      </w:r>
      <w:r>
        <w:rPr>
          <w:rFonts w:ascii="Times New Roman" w:hAnsi="Times New Roman" w:cs="Times New Roman"/>
          <w:sz w:val="24"/>
          <w:szCs w:val="24"/>
        </w:rPr>
        <w:t xml:space="preserve"> and Dean</w:t>
      </w:r>
    </w:p>
    <w:p w14:paraId="5AE67384" w14:textId="77777777" w:rsidR="0054332F" w:rsidRPr="0054332F" w:rsidRDefault="0054332F">
      <w:pPr>
        <w:numPr>
          <w:ilvl w:val="0"/>
          <w:numId w:val="4"/>
        </w:numPr>
        <w:spacing w:after="0"/>
        <w:rPr>
          <w:rFonts w:ascii="Times New Roman" w:hAnsi="Times New Roman" w:cs="Times New Roman"/>
          <w:sz w:val="24"/>
          <w:szCs w:val="24"/>
        </w:rPr>
      </w:pPr>
      <w:r w:rsidRPr="0054332F">
        <w:rPr>
          <w:rFonts w:ascii="Times New Roman" w:hAnsi="Times New Roman" w:cs="Times New Roman"/>
          <w:sz w:val="24"/>
          <w:szCs w:val="24"/>
        </w:rPr>
        <w:t>Evidence of conference indexing (if applicable)</w:t>
      </w:r>
    </w:p>
    <w:p w14:paraId="3B8FFBEF" w14:textId="3975027A" w:rsidR="0054332F" w:rsidRPr="003941DB" w:rsidRDefault="0054332F" w:rsidP="007170CB">
      <w:pPr>
        <w:pStyle w:val="ListParagraph"/>
        <w:numPr>
          <w:ilvl w:val="0"/>
          <w:numId w:val="7"/>
        </w:numPr>
        <w:spacing w:before="240"/>
        <w:rPr>
          <w:rFonts w:ascii="Times New Roman" w:hAnsi="Times New Roman" w:cs="Times New Roman"/>
          <w:b/>
          <w:bCs/>
          <w:sz w:val="24"/>
          <w:szCs w:val="24"/>
        </w:rPr>
      </w:pPr>
      <w:r w:rsidRPr="003941DB">
        <w:rPr>
          <w:rFonts w:ascii="Times New Roman" w:hAnsi="Times New Roman" w:cs="Times New Roman"/>
          <w:b/>
          <w:bCs/>
          <w:sz w:val="24"/>
          <w:szCs w:val="24"/>
        </w:rPr>
        <w:t>Obligations of Grant Recipients</w:t>
      </w:r>
    </w:p>
    <w:p w14:paraId="1DC0DEB0" w14:textId="77777777" w:rsidR="0054332F" w:rsidRPr="0054332F" w:rsidRDefault="0054332F" w:rsidP="0003736D">
      <w:pPr>
        <w:spacing w:after="0"/>
        <w:rPr>
          <w:rFonts w:ascii="Times New Roman" w:hAnsi="Times New Roman" w:cs="Times New Roman"/>
          <w:sz w:val="24"/>
          <w:szCs w:val="24"/>
        </w:rPr>
      </w:pPr>
      <w:r w:rsidRPr="0054332F">
        <w:rPr>
          <w:rFonts w:ascii="Times New Roman" w:hAnsi="Times New Roman" w:cs="Times New Roman"/>
          <w:sz w:val="24"/>
          <w:szCs w:val="24"/>
        </w:rPr>
        <w:t xml:space="preserve">Within </w:t>
      </w:r>
      <w:r w:rsidRPr="0054332F">
        <w:rPr>
          <w:rFonts w:ascii="Times New Roman" w:hAnsi="Times New Roman" w:cs="Times New Roman"/>
          <w:b/>
          <w:bCs/>
          <w:sz w:val="24"/>
          <w:szCs w:val="24"/>
        </w:rPr>
        <w:t>15 days</w:t>
      </w:r>
      <w:r w:rsidRPr="0054332F">
        <w:rPr>
          <w:rFonts w:ascii="Times New Roman" w:hAnsi="Times New Roman" w:cs="Times New Roman"/>
          <w:sz w:val="24"/>
          <w:szCs w:val="24"/>
        </w:rPr>
        <w:t xml:space="preserve"> of returning, recipients shall submit:</w:t>
      </w:r>
    </w:p>
    <w:p w14:paraId="0B2BB7C5" w14:textId="77777777" w:rsidR="0054332F" w:rsidRPr="0054332F" w:rsidRDefault="0054332F">
      <w:pPr>
        <w:numPr>
          <w:ilvl w:val="0"/>
          <w:numId w:val="5"/>
        </w:numPr>
        <w:spacing w:after="0"/>
        <w:rPr>
          <w:rFonts w:ascii="Times New Roman" w:hAnsi="Times New Roman" w:cs="Times New Roman"/>
          <w:sz w:val="24"/>
          <w:szCs w:val="24"/>
        </w:rPr>
      </w:pPr>
      <w:r w:rsidRPr="0054332F">
        <w:rPr>
          <w:rFonts w:ascii="Times New Roman" w:hAnsi="Times New Roman" w:cs="Times New Roman"/>
          <w:sz w:val="24"/>
          <w:szCs w:val="24"/>
        </w:rPr>
        <w:t>Conference participation report</w:t>
      </w:r>
    </w:p>
    <w:p w14:paraId="2735AC07" w14:textId="77777777" w:rsidR="0054332F" w:rsidRPr="0054332F" w:rsidRDefault="0054332F">
      <w:pPr>
        <w:numPr>
          <w:ilvl w:val="0"/>
          <w:numId w:val="5"/>
        </w:numPr>
        <w:spacing w:after="0"/>
        <w:rPr>
          <w:rFonts w:ascii="Times New Roman" w:hAnsi="Times New Roman" w:cs="Times New Roman"/>
          <w:sz w:val="24"/>
          <w:szCs w:val="24"/>
        </w:rPr>
      </w:pPr>
      <w:r w:rsidRPr="0054332F">
        <w:rPr>
          <w:rFonts w:ascii="Times New Roman" w:hAnsi="Times New Roman" w:cs="Times New Roman"/>
          <w:sz w:val="24"/>
          <w:szCs w:val="24"/>
        </w:rPr>
        <w:t>Boarding passes and travel documents</w:t>
      </w:r>
    </w:p>
    <w:p w14:paraId="51154981" w14:textId="77777777" w:rsidR="0054332F" w:rsidRPr="0054332F" w:rsidRDefault="0054332F">
      <w:pPr>
        <w:numPr>
          <w:ilvl w:val="0"/>
          <w:numId w:val="5"/>
        </w:numPr>
        <w:spacing w:after="0"/>
        <w:rPr>
          <w:rFonts w:ascii="Times New Roman" w:hAnsi="Times New Roman" w:cs="Times New Roman"/>
          <w:sz w:val="24"/>
          <w:szCs w:val="24"/>
        </w:rPr>
      </w:pPr>
      <w:r w:rsidRPr="0054332F">
        <w:rPr>
          <w:rFonts w:ascii="Times New Roman" w:hAnsi="Times New Roman" w:cs="Times New Roman"/>
          <w:sz w:val="24"/>
          <w:szCs w:val="24"/>
        </w:rPr>
        <w:t>Original invoices and receipts</w:t>
      </w:r>
    </w:p>
    <w:p w14:paraId="38B1C636" w14:textId="77777777" w:rsidR="0054332F" w:rsidRPr="0054332F" w:rsidRDefault="0054332F">
      <w:pPr>
        <w:numPr>
          <w:ilvl w:val="0"/>
          <w:numId w:val="5"/>
        </w:numPr>
        <w:spacing w:after="0"/>
        <w:rPr>
          <w:rFonts w:ascii="Times New Roman" w:hAnsi="Times New Roman" w:cs="Times New Roman"/>
          <w:sz w:val="24"/>
          <w:szCs w:val="24"/>
        </w:rPr>
      </w:pPr>
      <w:r w:rsidRPr="0054332F">
        <w:rPr>
          <w:rFonts w:ascii="Times New Roman" w:hAnsi="Times New Roman" w:cs="Times New Roman"/>
          <w:sz w:val="24"/>
          <w:szCs w:val="24"/>
        </w:rPr>
        <w:t>Presentation certificate</w:t>
      </w:r>
    </w:p>
    <w:p w14:paraId="170DD21F" w14:textId="77777777" w:rsidR="0054332F" w:rsidRPr="0054332F" w:rsidRDefault="0054332F">
      <w:pPr>
        <w:numPr>
          <w:ilvl w:val="0"/>
          <w:numId w:val="5"/>
        </w:numPr>
        <w:spacing w:after="0"/>
        <w:rPr>
          <w:rFonts w:ascii="Times New Roman" w:hAnsi="Times New Roman" w:cs="Times New Roman"/>
          <w:sz w:val="24"/>
          <w:szCs w:val="24"/>
        </w:rPr>
      </w:pPr>
      <w:r w:rsidRPr="0054332F">
        <w:rPr>
          <w:rFonts w:ascii="Times New Roman" w:hAnsi="Times New Roman" w:cs="Times New Roman"/>
          <w:sz w:val="24"/>
          <w:szCs w:val="24"/>
        </w:rPr>
        <w:t>Conference participation certificate</w:t>
      </w:r>
    </w:p>
    <w:p w14:paraId="0207C034" w14:textId="77777777" w:rsidR="0054332F" w:rsidRPr="0054332F" w:rsidRDefault="0054332F">
      <w:pPr>
        <w:numPr>
          <w:ilvl w:val="0"/>
          <w:numId w:val="5"/>
        </w:numPr>
        <w:spacing w:after="0"/>
        <w:rPr>
          <w:rFonts w:ascii="Times New Roman" w:hAnsi="Times New Roman" w:cs="Times New Roman"/>
          <w:sz w:val="24"/>
          <w:szCs w:val="24"/>
        </w:rPr>
      </w:pPr>
      <w:r w:rsidRPr="0054332F">
        <w:rPr>
          <w:rFonts w:ascii="Times New Roman" w:hAnsi="Times New Roman" w:cs="Times New Roman"/>
          <w:sz w:val="24"/>
          <w:szCs w:val="24"/>
        </w:rPr>
        <w:t>Evidence of networking or collaboration opportunities</w:t>
      </w:r>
    </w:p>
    <w:p w14:paraId="7E653CCA" w14:textId="77777777" w:rsidR="0054332F" w:rsidRPr="0054332F" w:rsidRDefault="0054332F">
      <w:pPr>
        <w:numPr>
          <w:ilvl w:val="0"/>
          <w:numId w:val="5"/>
        </w:numPr>
        <w:spacing w:after="0"/>
        <w:rPr>
          <w:rFonts w:ascii="Times New Roman" w:hAnsi="Times New Roman" w:cs="Times New Roman"/>
          <w:sz w:val="24"/>
          <w:szCs w:val="24"/>
        </w:rPr>
      </w:pPr>
      <w:r w:rsidRPr="0054332F">
        <w:rPr>
          <w:rFonts w:ascii="Times New Roman" w:hAnsi="Times New Roman" w:cs="Times New Roman"/>
          <w:sz w:val="24"/>
          <w:szCs w:val="24"/>
        </w:rPr>
        <w:t>Future action plan arising from the conference</w:t>
      </w:r>
    </w:p>
    <w:p w14:paraId="748AC779" w14:textId="6BC3EF55" w:rsidR="0054332F" w:rsidRPr="003941DB" w:rsidRDefault="0054332F" w:rsidP="007170CB">
      <w:pPr>
        <w:pStyle w:val="ListParagraph"/>
        <w:numPr>
          <w:ilvl w:val="0"/>
          <w:numId w:val="7"/>
        </w:numPr>
        <w:spacing w:before="240"/>
        <w:rPr>
          <w:rFonts w:ascii="Times New Roman" w:hAnsi="Times New Roman" w:cs="Times New Roman"/>
          <w:b/>
          <w:bCs/>
          <w:sz w:val="24"/>
          <w:szCs w:val="24"/>
        </w:rPr>
      </w:pPr>
      <w:r w:rsidRPr="003941DB">
        <w:rPr>
          <w:rFonts w:ascii="Times New Roman" w:hAnsi="Times New Roman" w:cs="Times New Roman"/>
          <w:b/>
          <w:bCs/>
          <w:sz w:val="24"/>
          <w:szCs w:val="24"/>
        </w:rPr>
        <w:t>Ineligible Expenses</w:t>
      </w:r>
    </w:p>
    <w:p w14:paraId="0B135D21" w14:textId="77777777" w:rsidR="0054332F" w:rsidRPr="0054332F" w:rsidRDefault="0054332F" w:rsidP="003941DB">
      <w:pPr>
        <w:spacing w:after="0"/>
        <w:rPr>
          <w:rFonts w:ascii="Times New Roman" w:hAnsi="Times New Roman" w:cs="Times New Roman"/>
          <w:sz w:val="24"/>
          <w:szCs w:val="24"/>
        </w:rPr>
      </w:pPr>
      <w:r w:rsidRPr="0054332F">
        <w:rPr>
          <w:rFonts w:ascii="Times New Roman" w:hAnsi="Times New Roman" w:cs="Times New Roman"/>
          <w:sz w:val="24"/>
          <w:szCs w:val="24"/>
        </w:rPr>
        <w:t>The University shall not reimburse:</w:t>
      </w:r>
    </w:p>
    <w:p w14:paraId="00E86B52" w14:textId="77777777" w:rsidR="0054332F" w:rsidRPr="0054332F" w:rsidRDefault="0054332F">
      <w:pPr>
        <w:numPr>
          <w:ilvl w:val="0"/>
          <w:numId w:val="6"/>
        </w:numPr>
        <w:spacing w:after="0"/>
        <w:rPr>
          <w:rFonts w:ascii="Times New Roman" w:hAnsi="Times New Roman" w:cs="Times New Roman"/>
          <w:sz w:val="24"/>
          <w:szCs w:val="24"/>
        </w:rPr>
      </w:pPr>
      <w:r w:rsidRPr="0054332F">
        <w:rPr>
          <w:rFonts w:ascii="Times New Roman" w:hAnsi="Times New Roman" w:cs="Times New Roman"/>
          <w:sz w:val="24"/>
          <w:szCs w:val="24"/>
        </w:rPr>
        <w:t>Personal sightseeing or tourism</w:t>
      </w:r>
    </w:p>
    <w:p w14:paraId="6F69E255" w14:textId="77777777" w:rsidR="0054332F" w:rsidRPr="0054332F" w:rsidRDefault="0054332F">
      <w:pPr>
        <w:numPr>
          <w:ilvl w:val="0"/>
          <w:numId w:val="6"/>
        </w:numPr>
        <w:spacing w:after="0"/>
        <w:rPr>
          <w:rFonts w:ascii="Times New Roman" w:hAnsi="Times New Roman" w:cs="Times New Roman"/>
          <w:sz w:val="24"/>
          <w:szCs w:val="24"/>
        </w:rPr>
      </w:pPr>
      <w:r w:rsidRPr="0054332F">
        <w:rPr>
          <w:rFonts w:ascii="Times New Roman" w:hAnsi="Times New Roman" w:cs="Times New Roman"/>
          <w:sz w:val="24"/>
          <w:szCs w:val="24"/>
        </w:rPr>
        <w:t>Family or companion expenses</w:t>
      </w:r>
    </w:p>
    <w:p w14:paraId="4C1CC3E6" w14:textId="77777777" w:rsidR="0054332F" w:rsidRPr="0054332F" w:rsidRDefault="0054332F">
      <w:pPr>
        <w:numPr>
          <w:ilvl w:val="0"/>
          <w:numId w:val="6"/>
        </w:numPr>
        <w:spacing w:after="0"/>
        <w:rPr>
          <w:rFonts w:ascii="Times New Roman" w:hAnsi="Times New Roman" w:cs="Times New Roman"/>
          <w:sz w:val="24"/>
          <w:szCs w:val="24"/>
        </w:rPr>
      </w:pPr>
      <w:r w:rsidRPr="0054332F">
        <w:rPr>
          <w:rFonts w:ascii="Times New Roman" w:hAnsi="Times New Roman" w:cs="Times New Roman"/>
          <w:sz w:val="24"/>
          <w:szCs w:val="24"/>
        </w:rPr>
        <w:t>Upgraded airfare or luxury accommodation</w:t>
      </w:r>
    </w:p>
    <w:p w14:paraId="00429550" w14:textId="77777777" w:rsidR="0054332F" w:rsidRPr="0054332F" w:rsidRDefault="0054332F">
      <w:pPr>
        <w:numPr>
          <w:ilvl w:val="0"/>
          <w:numId w:val="6"/>
        </w:numPr>
        <w:spacing w:after="0"/>
        <w:rPr>
          <w:rFonts w:ascii="Times New Roman" w:hAnsi="Times New Roman" w:cs="Times New Roman"/>
          <w:sz w:val="24"/>
          <w:szCs w:val="24"/>
        </w:rPr>
      </w:pPr>
      <w:r w:rsidRPr="0054332F">
        <w:rPr>
          <w:rFonts w:ascii="Times New Roman" w:hAnsi="Times New Roman" w:cs="Times New Roman"/>
          <w:sz w:val="24"/>
          <w:szCs w:val="24"/>
        </w:rPr>
        <w:t>Alcoholic beverages</w:t>
      </w:r>
    </w:p>
    <w:p w14:paraId="1566C028" w14:textId="77777777" w:rsidR="0054332F" w:rsidRPr="0054332F" w:rsidRDefault="0054332F">
      <w:pPr>
        <w:numPr>
          <w:ilvl w:val="0"/>
          <w:numId w:val="6"/>
        </w:numPr>
        <w:spacing w:after="0"/>
        <w:rPr>
          <w:rFonts w:ascii="Times New Roman" w:hAnsi="Times New Roman" w:cs="Times New Roman"/>
          <w:sz w:val="24"/>
          <w:szCs w:val="24"/>
        </w:rPr>
      </w:pPr>
      <w:r w:rsidRPr="0054332F">
        <w:rPr>
          <w:rFonts w:ascii="Times New Roman" w:hAnsi="Times New Roman" w:cs="Times New Roman"/>
          <w:sz w:val="24"/>
          <w:szCs w:val="24"/>
        </w:rPr>
        <w:t>Personal shopping</w:t>
      </w:r>
    </w:p>
    <w:p w14:paraId="21E68AD0" w14:textId="77777777" w:rsidR="0054332F" w:rsidRPr="0054332F" w:rsidRDefault="0054332F">
      <w:pPr>
        <w:numPr>
          <w:ilvl w:val="0"/>
          <w:numId w:val="6"/>
        </w:numPr>
        <w:spacing w:after="0"/>
        <w:rPr>
          <w:rFonts w:ascii="Times New Roman" w:hAnsi="Times New Roman" w:cs="Times New Roman"/>
          <w:sz w:val="24"/>
          <w:szCs w:val="24"/>
        </w:rPr>
      </w:pPr>
      <w:r w:rsidRPr="0054332F">
        <w:rPr>
          <w:rFonts w:ascii="Times New Roman" w:hAnsi="Times New Roman" w:cs="Times New Roman"/>
          <w:sz w:val="24"/>
          <w:szCs w:val="24"/>
        </w:rPr>
        <w:t>Fines or penalties</w:t>
      </w:r>
    </w:p>
    <w:p w14:paraId="24680BF6" w14:textId="77777777" w:rsidR="0054332F" w:rsidRPr="0054332F" w:rsidRDefault="0054332F">
      <w:pPr>
        <w:numPr>
          <w:ilvl w:val="0"/>
          <w:numId w:val="6"/>
        </w:numPr>
        <w:spacing w:after="0"/>
        <w:rPr>
          <w:rFonts w:ascii="Times New Roman" w:hAnsi="Times New Roman" w:cs="Times New Roman"/>
          <w:sz w:val="24"/>
          <w:szCs w:val="24"/>
        </w:rPr>
      </w:pPr>
      <w:r w:rsidRPr="0054332F">
        <w:rPr>
          <w:rFonts w:ascii="Times New Roman" w:hAnsi="Times New Roman" w:cs="Times New Roman"/>
          <w:sz w:val="24"/>
          <w:szCs w:val="24"/>
        </w:rPr>
        <w:t>Expenses not supported by original receipts</w:t>
      </w:r>
    </w:p>
    <w:p w14:paraId="3F935F9C" w14:textId="25918F08" w:rsidR="00BA71DC" w:rsidRPr="0082075D" w:rsidRDefault="00BA71DC">
      <w:pPr>
        <w:pStyle w:val="ListParagraph"/>
        <w:numPr>
          <w:ilvl w:val="0"/>
          <w:numId w:val="7"/>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82075D">
        <w:rPr>
          <w:rFonts w:ascii="Times New Roman" w:eastAsia="Times New Roman" w:hAnsi="Times New Roman" w:cs="Times New Roman"/>
          <w:b/>
          <w:bCs/>
          <w:kern w:val="36"/>
          <w:sz w:val="24"/>
          <w:szCs w:val="24"/>
        </w:rPr>
        <w:t>Policy Review and Amendments</w:t>
      </w:r>
    </w:p>
    <w:p w14:paraId="07C0C1DB" w14:textId="1D35C888" w:rsidR="00BA71DC" w:rsidRDefault="00BA71DC" w:rsidP="008C5D10">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 xml:space="preserve">This policy </w:t>
      </w:r>
      <w:r w:rsidR="008A44AB" w:rsidRPr="00BA71DC">
        <w:rPr>
          <w:rFonts w:ascii="Times New Roman" w:eastAsia="Times New Roman" w:hAnsi="Times New Roman" w:cs="Times New Roman"/>
          <w:sz w:val="24"/>
          <w:szCs w:val="24"/>
        </w:rPr>
        <w:t>should</w:t>
      </w:r>
      <w:r w:rsidRPr="00BA71DC">
        <w:rPr>
          <w:rFonts w:ascii="Times New Roman" w:eastAsia="Times New Roman" w:hAnsi="Times New Roman" w:cs="Times New Roman"/>
          <w:sz w:val="24"/>
          <w:szCs w:val="24"/>
        </w:rPr>
        <w:t xml:space="preserve"> be reviewed every </w:t>
      </w:r>
      <w:r w:rsidR="0082075D">
        <w:rPr>
          <w:rFonts w:ascii="Times New Roman" w:eastAsia="Times New Roman" w:hAnsi="Times New Roman" w:cs="Times New Roman"/>
          <w:sz w:val="24"/>
          <w:szCs w:val="24"/>
        </w:rPr>
        <w:t>two</w:t>
      </w:r>
      <w:r w:rsidRPr="00BA71DC">
        <w:rPr>
          <w:rFonts w:ascii="Times New Roman" w:eastAsia="Times New Roman" w:hAnsi="Times New Roman" w:cs="Times New Roman"/>
          <w:sz w:val="24"/>
          <w:szCs w:val="24"/>
        </w:rPr>
        <w:t xml:space="preserve"> years, or earlier if required, to ensure alignment with the University's strategic priorities, HEC regulations, emerging technologies, and </w:t>
      </w:r>
      <w:r w:rsidR="007D5BC9" w:rsidRPr="00BA71DC">
        <w:rPr>
          <w:rFonts w:ascii="Times New Roman" w:eastAsia="Times New Roman" w:hAnsi="Times New Roman" w:cs="Times New Roman"/>
          <w:sz w:val="24"/>
          <w:szCs w:val="24"/>
        </w:rPr>
        <w:t>best international</w:t>
      </w:r>
      <w:r w:rsidRPr="00BA71DC">
        <w:rPr>
          <w:rFonts w:ascii="Times New Roman" w:eastAsia="Times New Roman" w:hAnsi="Times New Roman" w:cs="Times New Roman"/>
          <w:sz w:val="24"/>
          <w:szCs w:val="24"/>
        </w:rPr>
        <w:t xml:space="preserve"> practices. Amendments shall be approved by the appropriate statutory bodies of the University.</w:t>
      </w:r>
    </w:p>
    <w:p w14:paraId="4A2FCC7E" w14:textId="77777777" w:rsidR="006039EE" w:rsidRDefault="006039EE" w:rsidP="006039EE">
      <w:pPr>
        <w:jc w:val="both"/>
        <w:rPr>
          <w:rFonts w:ascii="Times New Roman" w:hAnsi="Times New Roman" w:cs="Times New Roman"/>
          <w:sz w:val="24"/>
          <w:szCs w:val="24"/>
        </w:rPr>
      </w:pPr>
      <w:r>
        <w:rPr>
          <w:rFonts w:ascii="Times New Roman" w:hAnsi="Times New Roman" w:cs="Times New Roman"/>
          <w:sz w:val="24"/>
          <w:szCs w:val="24"/>
        </w:rPr>
        <w:t>Proposed By: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Approved By:</w:t>
      </w:r>
    </w:p>
    <w:p w14:paraId="26C4DE48" w14:textId="77777777" w:rsidR="006039EE" w:rsidRDefault="006039EE" w:rsidP="006039EE">
      <w:pPr>
        <w:spacing w:after="0"/>
        <w:jc w:val="both"/>
        <w:rPr>
          <w:rFonts w:ascii="Times New Roman" w:hAnsi="Times New Roman" w:cs="Times New Roman"/>
          <w:b/>
          <w:bCs/>
          <w:sz w:val="24"/>
          <w:szCs w:val="24"/>
        </w:rPr>
      </w:pPr>
    </w:p>
    <w:p w14:paraId="69904832" w14:textId="77777777" w:rsidR="006039EE" w:rsidRDefault="006039EE" w:rsidP="006039EE">
      <w:pPr>
        <w:spacing w:after="0"/>
        <w:jc w:val="both"/>
        <w:rPr>
          <w:rFonts w:ascii="Times New Roman" w:hAnsi="Times New Roman" w:cs="Times New Roman"/>
          <w:b/>
          <w:bCs/>
          <w:sz w:val="24"/>
          <w:szCs w:val="24"/>
        </w:rPr>
      </w:pPr>
    </w:p>
    <w:p w14:paraId="5F2E9069" w14:textId="77777777" w:rsidR="006039EE" w:rsidRDefault="006039EE" w:rsidP="006039EE">
      <w:pPr>
        <w:spacing w:after="0"/>
        <w:jc w:val="both"/>
        <w:rPr>
          <w:rFonts w:ascii="Times New Roman" w:hAnsi="Times New Roman" w:cs="Times New Roman"/>
          <w:b/>
          <w:bCs/>
          <w:sz w:val="24"/>
          <w:szCs w:val="24"/>
        </w:rPr>
      </w:pPr>
      <w:r>
        <w:rPr>
          <w:rFonts w:ascii="Times New Roman" w:hAnsi="Times New Roman" w:cs="Times New Roman"/>
          <w:b/>
          <w:bCs/>
          <w:sz w:val="24"/>
          <w:szCs w:val="24"/>
        </w:rPr>
        <w:t>Director ORIC</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Vice Chancellor</w:t>
      </w:r>
      <w:r w:rsidRPr="009674E7">
        <w:rPr>
          <w:rFonts w:ascii="Times New Roman" w:hAnsi="Times New Roman" w:cs="Times New Roman"/>
          <w:b/>
          <w:bCs/>
          <w:sz w:val="24"/>
          <w:szCs w:val="24"/>
        </w:rPr>
        <w:t>/ Chairman ORIC-SC</w:t>
      </w:r>
    </w:p>
    <w:p w14:paraId="335AB970" w14:textId="1866FBB7" w:rsidR="00DF5A55" w:rsidRPr="00BA71DC" w:rsidRDefault="006039EE" w:rsidP="006039EE">
      <w:pPr>
        <w:jc w:val="both"/>
        <w:rPr>
          <w:rFonts w:ascii="Times New Roman" w:hAnsi="Times New Roman" w:cs="Times New Roman"/>
          <w:sz w:val="24"/>
          <w:szCs w:val="24"/>
        </w:rPr>
      </w:pPr>
      <w:r>
        <w:rPr>
          <w:rFonts w:ascii="Times New Roman" w:hAnsi="Times New Roman" w:cs="Times New Roman"/>
          <w:b/>
          <w:bCs/>
          <w:sz w:val="24"/>
          <w:szCs w:val="24"/>
        </w:rPr>
        <w:t>Grand Asian University Sialkot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Grand Asian University Sialkot</w:t>
      </w:r>
    </w:p>
    <w:sectPr w:rsidR="00DF5A55" w:rsidRPr="00BA71DC" w:rsidSect="006039EE">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3C39"/>
    <w:multiLevelType w:val="multilevel"/>
    <w:tmpl w:val="11FA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F03F65"/>
    <w:multiLevelType w:val="hybridMultilevel"/>
    <w:tmpl w:val="E4B80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C564CD"/>
    <w:multiLevelType w:val="multilevel"/>
    <w:tmpl w:val="A4D0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DD6B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D02F2A"/>
    <w:multiLevelType w:val="multilevel"/>
    <w:tmpl w:val="14F8F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F0B62"/>
    <w:multiLevelType w:val="multilevel"/>
    <w:tmpl w:val="E62E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60437A"/>
    <w:multiLevelType w:val="multilevel"/>
    <w:tmpl w:val="A39AC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ED1CBA"/>
    <w:multiLevelType w:val="multilevel"/>
    <w:tmpl w:val="6026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4569290">
    <w:abstractNumId w:val="7"/>
  </w:num>
  <w:num w:numId="2" w16cid:durableId="1251966663">
    <w:abstractNumId w:val="6"/>
  </w:num>
  <w:num w:numId="3" w16cid:durableId="1690645011">
    <w:abstractNumId w:val="4"/>
  </w:num>
  <w:num w:numId="4" w16cid:durableId="378747428">
    <w:abstractNumId w:val="2"/>
  </w:num>
  <w:num w:numId="5" w16cid:durableId="1152333411">
    <w:abstractNumId w:val="5"/>
  </w:num>
  <w:num w:numId="6" w16cid:durableId="1119106274">
    <w:abstractNumId w:val="0"/>
  </w:num>
  <w:num w:numId="7" w16cid:durableId="1029185882">
    <w:abstractNumId w:val="3"/>
  </w:num>
  <w:num w:numId="8" w16cid:durableId="103862599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D7"/>
    <w:rsid w:val="00017E1E"/>
    <w:rsid w:val="0003327E"/>
    <w:rsid w:val="0003736D"/>
    <w:rsid w:val="000572F6"/>
    <w:rsid w:val="00061F95"/>
    <w:rsid w:val="0007651F"/>
    <w:rsid w:val="00081CC9"/>
    <w:rsid w:val="00085E5C"/>
    <w:rsid w:val="00092AF3"/>
    <w:rsid w:val="000A4CF2"/>
    <w:rsid w:val="00106CB9"/>
    <w:rsid w:val="0011206D"/>
    <w:rsid w:val="001137B8"/>
    <w:rsid w:val="001373D7"/>
    <w:rsid w:val="0016695A"/>
    <w:rsid w:val="00175FE5"/>
    <w:rsid w:val="00182EC0"/>
    <w:rsid w:val="001833BF"/>
    <w:rsid w:val="00185690"/>
    <w:rsid w:val="001B02B8"/>
    <w:rsid w:val="001B3DE6"/>
    <w:rsid w:val="001F30A0"/>
    <w:rsid w:val="00206C4C"/>
    <w:rsid w:val="002536B0"/>
    <w:rsid w:val="002607CC"/>
    <w:rsid w:val="00277BDC"/>
    <w:rsid w:val="002A4B42"/>
    <w:rsid w:val="002D4150"/>
    <w:rsid w:val="003166BF"/>
    <w:rsid w:val="00335D16"/>
    <w:rsid w:val="00344F8C"/>
    <w:rsid w:val="00350F98"/>
    <w:rsid w:val="00352503"/>
    <w:rsid w:val="003550F0"/>
    <w:rsid w:val="0035780A"/>
    <w:rsid w:val="00391043"/>
    <w:rsid w:val="003941DB"/>
    <w:rsid w:val="003C0E5F"/>
    <w:rsid w:val="003D2703"/>
    <w:rsid w:val="00414987"/>
    <w:rsid w:val="00414D50"/>
    <w:rsid w:val="00424D88"/>
    <w:rsid w:val="0043028D"/>
    <w:rsid w:val="00432718"/>
    <w:rsid w:val="00435784"/>
    <w:rsid w:val="00436B0B"/>
    <w:rsid w:val="004455E7"/>
    <w:rsid w:val="004614BF"/>
    <w:rsid w:val="0048033B"/>
    <w:rsid w:val="00483908"/>
    <w:rsid w:val="004903B0"/>
    <w:rsid w:val="004955AA"/>
    <w:rsid w:val="004C262A"/>
    <w:rsid w:val="004C4D64"/>
    <w:rsid w:val="004F40E0"/>
    <w:rsid w:val="004F63A8"/>
    <w:rsid w:val="00503985"/>
    <w:rsid w:val="00505201"/>
    <w:rsid w:val="00506F28"/>
    <w:rsid w:val="00515682"/>
    <w:rsid w:val="00516F42"/>
    <w:rsid w:val="0054332F"/>
    <w:rsid w:val="005443F6"/>
    <w:rsid w:val="00580F5F"/>
    <w:rsid w:val="00596E39"/>
    <w:rsid w:val="005B0606"/>
    <w:rsid w:val="005B62FF"/>
    <w:rsid w:val="005D28D6"/>
    <w:rsid w:val="005E1F1C"/>
    <w:rsid w:val="005E7BD9"/>
    <w:rsid w:val="005F307E"/>
    <w:rsid w:val="006039EE"/>
    <w:rsid w:val="0061601F"/>
    <w:rsid w:val="006264B2"/>
    <w:rsid w:val="006579B0"/>
    <w:rsid w:val="006740DC"/>
    <w:rsid w:val="00676830"/>
    <w:rsid w:val="0068364D"/>
    <w:rsid w:val="006A10E7"/>
    <w:rsid w:val="006C2FE7"/>
    <w:rsid w:val="006C47FE"/>
    <w:rsid w:val="006D346A"/>
    <w:rsid w:val="006F6878"/>
    <w:rsid w:val="006F72CC"/>
    <w:rsid w:val="00700099"/>
    <w:rsid w:val="007152DF"/>
    <w:rsid w:val="007170CB"/>
    <w:rsid w:val="007C62A1"/>
    <w:rsid w:val="007D2219"/>
    <w:rsid w:val="007D5BC9"/>
    <w:rsid w:val="007D7C97"/>
    <w:rsid w:val="007E47EF"/>
    <w:rsid w:val="008115B8"/>
    <w:rsid w:val="0082075D"/>
    <w:rsid w:val="00825A74"/>
    <w:rsid w:val="00836F8A"/>
    <w:rsid w:val="0084271B"/>
    <w:rsid w:val="00883A93"/>
    <w:rsid w:val="00890E66"/>
    <w:rsid w:val="008A44AB"/>
    <w:rsid w:val="008A61B4"/>
    <w:rsid w:val="008C4509"/>
    <w:rsid w:val="008C5D10"/>
    <w:rsid w:val="008F7432"/>
    <w:rsid w:val="00907801"/>
    <w:rsid w:val="00931701"/>
    <w:rsid w:val="00931C0C"/>
    <w:rsid w:val="009347F1"/>
    <w:rsid w:val="0099702D"/>
    <w:rsid w:val="009A5B3A"/>
    <w:rsid w:val="009C09CD"/>
    <w:rsid w:val="009D174A"/>
    <w:rsid w:val="009D3042"/>
    <w:rsid w:val="009D3A61"/>
    <w:rsid w:val="009F1475"/>
    <w:rsid w:val="00A264CB"/>
    <w:rsid w:val="00A346DB"/>
    <w:rsid w:val="00A41B56"/>
    <w:rsid w:val="00A461FD"/>
    <w:rsid w:val="00A9170C"/>
    <w:rsid w:val="00AB4CDE"/>
    <w:rsid w:val="00AD5794"/>
    <w:rsid w:val="00AF22A1"/>
    <w:rsid w:val="00B009B0"/>
    <w:rsid w:val="00B15667"/>
    <w:rsid w:val="00B863EE"/>
    <w:rsid w:val="00BA71DC"/>
    <w:rsid w:val="00BB563C"/>
    <w:rsid w:val="00BF299D"/>
    <w:rsid w:val="00C0419D"/>
    <w:rsid w:val="00C2076A"/>
    <w:rsid w:val="00C6421C"/>
    <w:rsid w:val="00C71529"/>
    <w:rsid w:val="00C81642"/>
    <w:rsid w:val="00C87E3F"/>
    <w:rsid w:val="00CB0085"/>
    <w:rsid w:val="00CB34F3"/>
    <w:rsid w:val="00CB5855"/>
    <w:rsid w:val="00CC3FD2"/>
    <w:rsid w:val="00CF2CA9"/>
    <w:rsid w:val="00D23AEE"/>
    <w:rsid w:val="00D27349"/>
    <w:rsid w:val="00D50638"/>
    <w:rsid w:val="00D56D0C"/>
    <w:rsid w:val="00D61743"/>
    <w:rsid w:val="00D87DDD"/>
    <w:rsid w:val="00DC611C"/>
    <w:rsid w:val="00DD6816"/>
    <w:rsid w:val="00DF5A55"/>
    <w:rsid w:val="00E02995"/>
    <w:rsid w:val="00E03CD9"/>
    <w:rsid w:val="00E5756B"/>
    <w:rsid w:val="00E759D0"/>
    <w:rsid w:val="00ED0DD5"/>
    <w:rsid w:val="00EF20FD"/>
    <w:rsid w:val="00F519D3"/>
    <w:rsid w:val="00F72A9C"/>
    <w:rsid w:val="00FA716E"/>
    <w:rsid w:val="00FC6A8A"/>
    <w:rsid w:val="00FD4504"/>
    <w:rsid w:val="00FF1D13"/>
    <w:rsid w:val="00FF2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D468"/>
  <w15:chartTrackingRefBased/>
  <w15:docId w15:val="{BAA0BFDA-894C-49C2-911F-F5EB624C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71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A71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41B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1D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A71D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A71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71DC"/>
    <w:rPr>
      <w:b/>
      <w:bCs/>
    </w:rPr>
  </w:style>
  <w:style w:type="table" w:styleId="TableGrid">
    <w:name w:val="Table Grid"/>
    <w:basedOn w:val="TableNormal"/>
    <w:uiPriority w:val="39"/>
    <w:rsid w:val="00BA7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327E"/>
    <w:pPr>
      <w:ind w:left="720"/>
      <w:contextualSpacing/>
    </w:pPr>
  </w:style>
  <w:style w:type="paragraph" w:customStyle="1" w:styleId="isselectedend">
    <w:name w:val="isselectedend"/>
    <w:basedOn w:val="Normal"/>
    <w:rsid w:val="00D23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41B5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6374">
      <w:bodyDiv w:val="1"/>
      <w:marLeft w:val="0"/>
      <w:marRight w:val="0"/>
      <w:marTop w:val="0"/>
      <w:marBottom w:val="0"/>
      <w:divBdr>
        <w:top w:val="none" w:sz="0" w:space="0" w:color="auto"/>
        <w:left w:val="none" w:sz="0" w:space="0" w:color="auto"/>
        <w:bottom w:val="none" w:sz="0" w:space="0" w:color="auto"/>
        <w:right w:val="none" w:sz="0" w:space="0" w:color="auto"/>
      </w:divBdr>
    </w:div>
    <w:div w:id="271284508">
      <w:bodyDiv w:val="1"/>
      <w:marLeft w:val="0"/>
      <w:marRight w:val="0"/>
      <w:marTop w:val="0"/>
      <w:marBottom w:val="0"/>
      <w:divBdr>
        <w:top w:val="none" w:sz="0" w:space="0" w:color="auto"/>
        <w:left w:val="none" w:sz="0" w:space="0" w:color="auto"/>
        <w:bottom w:val="none" w:sz="0" w:space="0" w:color="auto"/>
        <w:right w:val="none" w:sz="0" w:space="0" w:color="auto"/>
      </w:divBdr>
    </w:div>
    <w:div w:id="361975581">
      <w:bodyDiv w:val="1"/>
      <w:marLeft w:val="0"/>
      <w:marRight w:val="0"/>
      <w:marTop w:val="0"/>
      <w:marBottom w:val="0"/>
      <w:divBdr>
        <w:top w:val="none" w:sz="0" w:space="0" w:color="auto"/>
        <w:left w:val="none" w:sz="0" w:space="0" w:color="auto"/>
        <w:bottom w:val="none" w:sz="0" w:space="0" w:color="auto"/>
        <w:right w:val="none" w:sz="0" w:space="0" w:color="auto"/>
      </w:divBdr>
    </w:div>
    <w:div w:id="426924931">
      <w:bodyDiv w:val="1"/>
      <w:marLeft w:val="0"/>
      <w:marRight w:val="0"/>
      <w:marTop w:val="0"/>
      <w:marBottom w:val="0"/>
      <w:divBdr>
        <w:top w:val="none" w:sz="0" w:space="0" w:color="auto"/>
        <w:left w:val="none" w:sz="0" w:space="0" w:color="auto"/>
        <w:bottom w:val="none" w:sz="0" w:space="0" w:color="auto"/>
        <w:right w:val="none" w:sz="0" w:space="0" w:color="auto"/>
      </w:divBdr>
    </w:div>
    <w:div w:id="444891073">
      <w:bodyDiv w:val="1"/>
      <w:marLeft w:val="0"/>
      <w:marRight w:val="0"/>
      <w:marTop w:val="0"/>
      <w:marBottom w:val="0"/>
      <w:divBdr>
        <w:top w:val="none" w:sz="0" w:space="0" w:color="auto"/>
        <w:left w:val="none" w:sz="0" w:space="0" w:color="auto"/>
        <w:bottom w:val="none" w:sz="0" w:space="0" w:color="auto"/>
        <w:right w:val="none" w:sz="0" w:space="0" w:color="auto"/>
      </w:divBdr>
    </w:div>
    <w:div w:id="473258079">
      <w:bodyDiv w:val="1"/>
      <w:marLeft w:val="0"/>
      <w:marRight w:val="0"/>
      <w:marTop w:val="0"/>
      <w:marBottom w:val="0"/>
      <w:divBdr>
        <w:top w:val="none" w:sz="0" w:space="0" w:color="auto"/>
        <w:left w:val="none" w:sz="0" w:space="0" w:color="auto"/>
        <w:bottom w:val="none" w:sz="0" w:space="0" w:color="auto"/>
        <w:right w:val="none" w:sz="0" w:space="0" w:color="auto"/>
      </w:divBdr>
    </w:div>
    <w:div w:id="552154344">
      <w:bodyDiv w:val="1"/>
      <w:marLeft w:val="0"/>
      <w:marRight w:val="0"/>
      <w:marTop w:val="0"/>
      <w:marBottom w:val="0"/>
      <w:divBdr>
        <w:top w:val="none" w:sz="0" w:space="0" w:color="auto"/>
        <w:left w:val="none" w:sz="0" w:space="0" w:color="auto"/>
        <w:bottom w:val="none" w:sz="0" w:space="0" w:color="auto"/>
        <w:right w:val="none" w:sz="0" w:space="0" w:color="auto"/>
      </w:divBdr>
    </w:div>
    <w:div w:id="767850237">
      <w:bodyDiv w:val="1"/>
      <w:marLeft w:val="0"/>
      <w:marRight w:val="0"/>
      <w:marTop w:val="0"/>
      <w:marBottom w:val="0"/>
      <w:divBdr>
        <w:top w:val="none" w:sz="0" w:space="0" w:color="auto"/>
        <w:left w:val="none" w:sz="0" w:space="0" w:color="auto"/>
        <w:bottom w:val="none" w:sz="0" w:space="0" w:color="auto"/>
        <w:right w:val="none" w:sz="0" w:space="0" w:color="auto"/>
      </w:divBdr>
    </w:div>
    <w:div w:id="1095324724">
      <w:bodyDiv w:val="1"/>
      <w:marLeft w:val="0"/>
      <w:marRight w:val="0"/>
      <w:marTop w:val="0"/>
      <w:marBottom w:val="0"/>
      <w:divBdr>
        <w:top w:val="none" w:sz="0" w:space="0" w:color="auto"/>
        <w:left w:val="none" w:sz="0" w:space="0" w:color="auto"/>
        <w:bottom w:val="none" w:sz="0" w:space="0" w:color="auto"/>
        <w:right w:val="none" w:sz="0" w:space="0" w:color="auto"/>
      </w:divBdr>
    </w:div>
    <w:div w:id="1221525543">
      <w:bodyDiv w:val="1"/>
      <w:marLeft w:val="0"/>
      <w:marRight w:val="0"/>
      <w:marTop w:val="0"/>
      <w:marBottom w:val="0"/>
      <w:divBdr>
        <w:top w:val="none" w:sz="0" w:space="0" w:color="auto"/>
        <w:left w:val="none" w:sz="0" w:space="0" w:color="auto"/>
        <w:bottom w:val="none" w:sz="0" w:space="0" w:color="auto"/>
        <w:right w:val="none" w:sz="0" w:space="0" w:color="auto"/>
      </w:divBdr>
    </w:div>
    <w:div w:id="1227841867">
      <w:bodyDiv w:val="1"/>
      <w:marLeft w:val="0"/>
      <w:marRight w:val="0"/>
      <w:marTop w:val="0"/>
      <w:marBottom w:val="0"/>
      <w:divBdr>
        <w:top w:val="none" w:sz="0" w:space="0" w:color="auto"/>
        <w:left w:val="none" w:sz="0" w:space="0" w:color="auto"/>
        <w:bottom w:val="none" w:sz="0" w:space="0" w:color="auto"/>
        <w:right w:val="none" w:sz="0" w:space="0" w:color="auto"/>
      </w:divBdr>
    </w:div>
    <w:div w:id="1280181463">
      <w:bodyDiv w:val="1"/>
      <w:marLeft w:val="0"/>
      <w:marRight w:val="0"/>
      <w:marTop w:val="0"/>
      <w:marBottom w:val="0"/>
      <w:divBdr>
        <w:top w:val="none" w:sz="0" w:space="0" w:color="auto"/>
        <w:left w:val="none" w:sz="0" w:space="0" w:color="auto"/>
        <w:bottom w:val="none" w:sz="0" w:space="0" w:color="auto"/>
        <w:right w:val="none" w:sz="0" w:space="0" w:color="auto"/>
      </w:divBdr>
    </w:div>
    <w:div w:id="1432779963">
      <w:bodyDiv w:val="1"/>
      <w:marLeft w:val="0"/>
      <w:marRight w:val="0"/>
      <w:marTop w:val="0"/>
      <w:marBottom w:val="0"/>
      <w:divBdr>
        <w:top w:val="none" w:sz="0" w:space="0" w:color="auto"/>
        <w:left w:val="none" w:sz="0" w:space="0" w:color="auto"/>
        <w:bottom w:val="none" w:sz="0" w:space="0" w:color="auto"/>
        <w:right w:val="none" w:sz="0" w:space="0" w:color="auto"/>
      </w:divBdr>
    </w:div>
    <w:div w:id="1557427705">
      <w:bodyDiv w:val="1"/>
      <w:marLeft w:val="0"/>
      <w:marRight w:val="0"/>
      <w:marTop w:val="0"/>
      <w:marBottom w:val="0"/>
      <w:divBdr>
        <w:top w:val="none" w:sz="0" w:space="0" w:color="auto"/>
        <w:left w:val="none" w:sz="0" w:space="0" w:color="auto"/>
        <w:bottom w:val="none" w:sz="0" w:space="0" w:color="auto"/>
        <w:right w:val="none" w:sz="0" w:space="0" w:color="auto"/>
      </w:divBdr>
    </w:div>
    <w:div w:id="1652172138">
      <w:bodyDiv w:val="1"/>
      <w:marLeft w:val="0"/>
      <w:marRight w:val="0"/>
      <w:marTop w:val="0"/>
      <w:marBottom w:val="0"/>
      <w:divBdr>
        <w:top w:val="none" w:sz="0" w:space="0" w:color="auto"/>
        <w:left w:val="none" w:sz="0" w:space="0" w:color="auto"/>
        <w:bottom w:val="none" w:sz="0" w:space="0" w:color="auto"/>
        <w:right w:val="none" w:sz="0" w:space="0" w:color="auto"/>
      </w:divBdr>
    </w:div>
    <w:div w:id="197979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868</Words>
  <Characters>4949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khaliq Ur Rehman</dc:creator>
  <cp:keywords/>
  <dc:description/>
  <cp:lastModifiedBy>khaliq Ur Rehman</cp:lastModifiedBy>
  <cp:revision>50</cp:revision>
  <dcterms:created xsi:type="dcterms:W3CDTF">2026-06-24T03:45:00Z</dcterms:created>
  <dcterms:modified xsi:type="dcterms:W3CDTF">2026-07-01T13:16:00Z</dcterms:modified>
</cp:coreProperties>
</file>